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18" w:rsidRDefault="007C2082">
      <w:pPr>
        <w:spacing w:line="400" w:lineRule="exact"/>
        <w:ind w:firstLineChars="750" w:firstLine="2400"/>
        <w:rPr>
          <w:rFonts w:ascii="黑体" w:eastAsia="黑体" w:hAnsi="黑体" w:cs="黑体"/>
          <w:bCs/>
          <w:sz w:val="32"/>
          <w:szCs w:val="32"/>
        </w:rPr>
      </w:pPr>
      <w:r>
        <w:rPr>
          <w:rFonts w:ascii="黑体" w:eastAsia="黑体" w:hAnsi="黑体" w:cs="黑体" w:hint="eastAsia"/>
          <w:bCs/>
          <w:sz w:val="32"/>
          <w:szCs w:val="32"/>
        </w:rPr>
        <w:t>政治高考复习效果浅谈</w:t>
      </w:r>
    </w:p>
    <w:p w:rsidR="001C2418" w:rsidRDefault="007C2082">
      <w:pPr>
        <w:pStyle w:val="a5"/>
        <w:shd w:val="clear" w:color="auto" w:fill="FFFFFF"/>
        <w:spacing w:before="90" w:after="90" w:line="400" w:lineRule="exact"/>
        <w:ind w:firstLineChars="195" w:firstLine="468"/>
      </w:pPr>
      <w:r>
        <w:rPr>
          <w:rFonts w:hint="eastAsia"/>
        </w:rPr>
        <w:t xml:space="preserve">                           </w:t>
      </w:r>
      <w:r>
        <w:rPr>
          <w:rFonts w:hint="eastAsia"/>
        </w:rPr>
        <w:t>四川省绵阳市丰谷中学</w:t>
      </w:r>
      <w:r>
        <w:rPr>
          <w:rFonts w:hint="eastAsia"/>
        </w:rPr>
        <w:t xml:space="preserve">       </w:t>
      </w:r>
      <w:r>
        <w:rPr>
          <w:rFonts w:hint="eastAsia"/>
        </w:rPr>
        <w:t>唐有</w:t>
      </w:r>
    </w:p>
    <w:p w:rsidR="001C2418" w:rsidRDefault="007C2082">
      <w:pPr>
        <w:pStyle w:val="a5"/>
        <w:shd w:val="clear" w:color="auto" w:fill="FFFFFF"/>
        <w:spacing w:before="0" w:beforeAutospacing="0" w:after="0" w:afterAutospacing="0" w:line="400" w:lineRule="exact"/>
        <w:ind w:firstLineChars="195" w:firstLine="468"/>
      </w:pPr>
      <w:r>
        <w:rPr>
          <w:rFonts w:hint="eastAsia"/>
        </w:rPr>
        <w:t>高考是学生人生的重要选择，对于高三学生来说非常重视。学生常常会问，老师，政治题怎么做。思想政治学科又是文综中学生认为最难的一科，在时间紧，任务重，压力大，又要在有限的时间提高复习效率，怎样才能让学生在复习中达到自己目标，从而在高考中取得满意的成绩，实现自己的理想。高三复习是最关键的一环，又怎样在复习中取得好的效果。结合我多年在高三复习方面的心得，总结为“三过一不过”。</w:t>
      </w:r>
    </w:p>
    <w:p w:rsidR="001C2418" w:rsidRDefault="007C2082">
      <w:pPr>
        <w:pStyle w:val="a5"/>
        <w:shd w:val="clear" w:color="auto" w:fill="FFFFFF"/>
        <w:spacing w:before="0" w:beforeAutospacing="0" w:after="0" w:afterAutospacing="0" w:line="400" w:lineRule="exact"/>
        <w:ind w:firstLineChars="195" w:firstLine="468"/>
      </w:pPr>
      <w:r>
        <w:rPr>
          <w:rFonts w:hint="eastAsia"/>
        </w:rPr>
        <w:t>例：研究五年之久的中国央行数字货币“呼之欲出”。</w:t>
      </w:r>
      <w:r>
        <w:rPr>
          <w:rFonts w:hint="eastAsia"/>
        </w:rPr>
        <w:t>2019</w:t>
      </w:r>
      <w:r>
        <w:rPr>
          <w:rFonts w:hint="eastAsia"/>
        </w:rPr>
        <w:t>年</w:t>
      </w:r>
      <w:r>
        <w:rPr>
          <w:rFonts w:hint="eastAsia"/>
        </w:rPr>
        <w:t>8</w:t>
      </w:r>
      <w:r>
        <w:rPr>
          <w:rFonts w:hint="eastAsia"/>
        </w:rPr>
        <w:t>月</w:t>
      </w:r>
      <w:r>
        <w:rPr>
          <w:rFonts w:hint="eastAsia"/>
        </w:rPr>
        <w:t>10</w:t>
      </w:r>
      <w:r>
        <w:rPr>
          <w:rFonts w:hint="eastAsia"/>
        </w:rPr>
        <w:t>日，中国人民银行支付结算司副司长穆长春在中国金融四十人论坛上表示，央行数字人民币即将推出，央行数字人民币是“账户松耦合”，即可脱离传统银行账户实现价值转移，使交易环节对账户依赖程度大为降低。这表明数字人民币</w:t>
      </w:r>
      <w:r>
        <w:rPr>
          <w:rFonts w:hint="eastAsia"/>
        </w:rPr>
        <w:t>（）</w:t>
      </w:r>
    </w:p>
    <w:p w:rsidR="001C2418" w:rsidRDefault="007C2082">
      <w:pPr>
        <w:pStyle w:val="a5"/>
        <w:shd w:val="clear" w:color="auto" w:fill="FFFFFF"/>
        <w:spacing w:before="0" w:beforeAutospacing="0" w:after="0" w:afterAutospacing="0" w:line="400" w:lineRule="exact"/>
        <w:ind w:firstLineChars="195" w:firstLine="468"/>
      </w:pPr>
      <w:r>
        <w:rPr>
          <w:rFonts w:hint="eastAsia"/>
        </w:rPr>
        <w:t>①是我国的法定货币②可以避免通货膨胀</w:t>
      </w:r>
    </w:p>
    <w:p w:rsidR="001C2418" w:rsidRDefault="007C2082">
      <w:pPr>
        <w:pStyle w:val="a5"/>
        <w:shd w:val="clear" w:color="auto" w:fill="FFFFFF"/>
        <w:spacing w:before="0" w:beforeAutospacing="0" w:after="0" w:afterAutospacing="0" w:line="400" w:lineRule="exact"/>
        <w:ind w:firstLineChars="195" w:firstLine="468"/>
      </w:pPr>
      <w:r>
        <w:rPr>
          <w:rFonts w:hint="eastAsia"/>
        </w:rPr>
        <w:t>③可推动人民币的流通和国际化④与微信支付的本质是相同的</w:t>
      </w:r>
    </w:p>
    <w:p w:rsidR="001C2418" w:rsidRDefault="007C2082">
      <w:pPr>
        <w:pStyle w:val="a5"/>
        <w:shd w:val="clear" w:color="auto" w:fill="FFFFFF"/>
        <w:spacing w:before="0" w:beforeAutospacing="0" w:after="0" w:afterAutospacing="0" w:line="400" w:lineRule="exact"/>
        <w:ind w:firstLineChars="195" w:firstLine="468"/>
      </w:pPr>
      <w:r>
        <w:rPr>
          <w:rFonts w:hint="eastAsia"/>
        </w:rPr>
        <w:t>A</w:t>
      </w:r>
      <w:r>
        <w:rPr>
          <w:rFonts w:hint="eastAsia"/>
        </w:rPr>
        <w:t>．①②</w:t>
      </w:r>
      <w:r>
        <w:rPr>
          <w:rFonts w:hint="eastAsia"/>
        </w:rPr>
        <w:tab/>
        <w:t>B</w:t>
      </w:r>
      <w:r>
        <w:rPr>
          <w:rFonts w:hint="eastAsia"/>
        </w:rPr>
        <w:t>．①③</w:t>
      </w:r>
      <w:r>
        <w:rPr>
          <w:rFonts w:hint="eastAsia"/>
        </w:rPr>
        <w:tab/>
        <w:t>C</w:t>
      </w:r>
      <w:r>
        <w:rPr>
          <w:rFonts w:hint="eastAsia"/>
        </w:rPr>
        <w:t>．②④</w:t>
      </w:r>
      <w:r>
        <w:rPr>
          <w:rFonts w:hint="eastAsia"/>
        </w:rPr>
        <w:tab/>
        <w:t>D</w:t>
      </w:r>
      <w:r>
        <w:rPr>
          <w:rFonts w:hint="eastAsia"/>
        </w:rPr>
        <w:t>．③④</w:t>
      </w:r>
    </w:p>
    <w:p w:rsidR="001C2418" w:rsidRDefault="007C2082" w:rsidP="006F4FB2">
      <w:pPr>
        <w:pStyle w:val="a5"/>
        <w:shd w:val="clear" w:color="auto" w:fill="FFFFFF"/>
        <w:spacing w:before="0" w:beforeAutospacing="0" w:after="0" w:afterAutospacing="0" w:line="400" w:lineRule="exact"/>
      </w:pPr>
      <w:r>
        <w:rPr>
          <w:rFonts w:hint="eastAsia"/>
        </w:rPr>
        <w:t>以这道题为例来做以下分析。</w:t>
      </w:r>
      <w:bookmarkStart w:id="0" w:name="_GoBack"/>
      <w:bookmarkEnd w:id="0"/>
    </w:p>
    <w:p w:rsidR="001C2418" w:rsidRDefault="007C2082">
      <w:pPr>
        <w:pStyle w:val="a5"/>
        <w:shd w:val="clear" w:color="auto" w:fill="FFFFFF"/>
        <w:spacing w:before="0" w:beforeAutospacing="0" w:after="0" w:afterAutospacing="0" w:line="400" w:lineRule="exact"/>
      </w:pPr>
      <w:r>
        <w:rPr>
          <w:rFonts w:hint="eastAsia"/>
        </w:rPr>
        <w:t>一、</w:t>
      </w:r>
      <w:r>
        <w:rPr>
          <w:rFonts w:hint="eastAsia"/>
        </w:rPr>
        <w:t xml:space="preserve"> </w:t>
      </w:r>
      <w:r>
        <w:rPr>
          <w:rFonts w:hint="eastAsia"/>
        </w:rPr>
        <w:t>基础知识过关</w:t>
      </w:r>
    </w:p>
    <w:p w:rsidR="001C2418" w:rsidRDefault="007C2082">
      <w:pPr>
        <w:pStyle w:val="a5"/>
        <w:shd w:val="clear" w:color="auto" w:fill="FFFFFF"/>
        <w:spacing w:before="0" w:beforeAutospacing="0" w:after="0" w:afterAutospacing="0" w:line="400" w:lineRule="exact"/>
        <w:ind w:firstLineChars="200" w:firstLine="480"/>
      </w:pPr>
      <w:r>
        <w:rPr>
          <w:rFonts w:hint="eastAsia"/>
        </w:rPr>
        <w:t>在学习的过程中，你不仅仅可以学到知识，也能提升能力。</w:t>
      </w:r>
      <w:r>
        <w:rPr>
          <w:rFonts w:hint="eastAsia"/>
        </w:rPr>
        <w:t>你的学习成绩除了你的理解能力、勤奋努力等因素外，其实都是用基础知识搭建起来的，如果没有基础知识的掌握，能力的培养和觉悟的提高就成了空中楼阁，成了无本之木，无源之水。什么叫过关：对本学科考点全部装进大脑，随时用随时取，达到孰能生巧。从全国历年高考题看，每年的高考题绝大多数的题目都在考纲界定的和能力要求内，特别是在复习的时候，一定要全面的覆盖教学要求的全部知识点，扎实的对照知识点进行复习，从而做到有的放矢。</w:t>
      </w:r>
    </w:p>
    <w:p w:rsidR="001C2418" w:rsidRDefault="007C2082">
      <w:pPr>
        <w:pStyle w:val="a5"/>
        <w:shd w:val="clear" w:color="auto" w:fill="FFFFFF"/>
        <w:spacing w:before="0" w:beforeAutospacing="0" w:after="0" w:afterAutospacing="0" w:line="400" w:lineRule="exact"/>
        <w:ind w:firstLineChars="200" w:firstLine="480"/>
      </w:pPr>
      <w:r>
        <w:rPr>
          <w:rFonts w:hint="eastAsia"/>
        </w:rPr>
        <w:t>思想政治学科分为四个部分，经济生活理解多一点，政治生活、文化生活、哲学记的多一点。“老师，我背的知识点又</w:t>
      </w:r>
      <w:r>
        <w:rPr>
          <w:rFonts w:hint="eastAsia"/>
        </w:rPr>
        <w:t>忘了，我前几天才记了。”这是学生经常提到的问题。或者在高三接近高考最后一个月搞突击，这样的方法对于基础知识的掌握存在很多问题。当然，不同的老师或不同的学生有不同的方法。我所提倡的：从第一轮复习就开始，每个学生对每个知识点过关，从分利用课前五分钟、课后几分钟等一切可以利用的时间默写、抽背等。老师做好记录，没有达到要求的学生可利用自习的时间再完成。这样的检查不能三天打鱼两天晒网，必须一直坚持高考之前，虽然二三轮突出能力培养和提高，但基础也不能丢，我想一直这样坚持做，复习的效果肯定会好。这个部分就是地基，非常重要</w:t>
      </w:r>
      <w:r>
        <w:rPr>
          <w:rFonts w:hint="eastAsia"/>
        </w:rPr>
        <w:t>，做的好，</w:t>
      </w:r>
      <w:r>
        <w:rPr>
          <w:rFonts w:hint="eastAsia"/>
        </w:rPr>
        <w:lastRenderedPageBreak/>
        <w:t>整个高三年的复习就事半功倍，学生的答题能力就会提高。这道题必须记住货币的职能、本质、通货膨胀等重要知识点，因为数字货币也是货币的一种，分析选项时就相关的知识才能那得出来，效率才会高。</w:t>
      </w:r>
    </w:p>
    <w:p w:rsidR="001C2418" w:rsidRDefault="007C2082">
      <w:pPr>
        <w:pStyle w:val="a5"/>
        <w:shd w:val="clear" w:color="auto" w:fill="FFFFFF"/>
        <w:spacing w:before="0" w:beforeAutospacing="0" w:after="0" w:afterAutospacing="0" w:line="400" w:lineRule="exact"/>
      </w:pPr>
      <w:r>
        <w:rPr>
          <w:rFonts w:hint="eastAsia"/>
        </w:rPr>
        <w:t>二、评讲过手</w:t>
      </w:r>
    </w:p>
    <w:p w:rsidR="001C2418" w:rsidRDefault="007C2082">
      <w:pPr>
        <w:pStyle w:val="a5"/>
        <w:shd w:val="clear" w:color="auto" w:fill="FFFFFF"/>
        <w:spacing w:before="0" w:beforeAutospacing="0" w:after="0" w:afterAutospacing="0" w:line="400" w:lineRule="exact"/>
        <w:ind w:firstLineChars="200" w:firstLine="480"/>
      </w:pPr>
      <w:r>
        <w:rPr>
          <w:rFonts w:hint="eastAsia"/>
        </w:rPr>
        <w:t>讲评过程中，我们总会发现一些现象：学生总是抬头看老师，简称“三不动”：手不动，脑不动、嘴不动。老师们在自我表演，一堂评讲课结束，卷子或作业跟原来一样，只有叉叉勾勾。什么叫过手：老师在讲的时候要动手，做好老师对这道题的考点分析、解题思路等笔记，在课后能进行有效地整理归纳。</w:t>
      </w:r>
    </w:p>
    <w:p w:rsidR="001C2418" w:rsidRDefault="007C2082">
      <w:pPr>
        <w:pStyle w:val="a5"/>
        <w:shd w:val="clear" w:color="auto" w:fill="FFFFFF"/>
        <w:spacing w:before="0" w:beforeAutospacing="0" w:after="0" w:afterAutospacing="0" w:line="400" w:lineRule="exact"/>
        <w:ind w:firstLineChars="200" w:firstLine="480"/>
      </w:pPr>
      <w:r>
        <w:rPr>
          <w:rFonts w:hint="eastAsia"/>
        </w:rPr>
        <w:t>学、做、讲”三个环节是学生学习必</w:t>
      </w:r>
      <w:r>
        <w:rPr>
          <w:rFonts w:hint="eastAsia"/>
        </w:rPr>
        <w:t>不可少的，要想提高复习效果，必须认真落实。在这三个环节中我认为“讲”是最重要的，无论在平常的练习中还是考试中，老师通过典型试题的审题和解答，在评讲前，都会弄清楚本套试题所涉及到知识点、方法考点；都会对每次阅卷后认真检查每位学生的答题情况，分析各题的错误率，学生存在的知识、方法的问题，细致诊断学生的解答，找出学生错误症结，弄清哪些题目错得较多，错在哪里，需要什么样的帮助等等。并且告诉学生解答该类问题的一般方法和技巧，力求举一反三，减少不必要的失分并从中找到共性和个性，共性问题集体研究，个性问题个别交流。那同学</w:t>
      </w:r>
      <w:r>
        <w:rPr>
          <w:rFonts w:hint="eastAsia"/>
        </w:rPr>
        <w:t>们老师在评讲时，要注意老师对错题的分析和讲解，该题的引入语、解题的切入口、思路突破方法、解题技巧及小结等。并在该题旁边注释，写出自己解题思路和过程，暴露自己问题的根源的分析，总结多了慢慢地就能认清自己思维原因。这样就会使知识网格化、思维的理论依据等清晰地展现在自己的面前，避免下次再次出现此问题，还强化重点和难点。如对于客观题要</w:t>
      </w:r>
      <w:r>
        <w:rPr>
          <w:rFonts w:hint="eastAsia"/>
        </w:rPr>
        <w:t xml:space="preserve"> </w:t>
      </w:r>
      <w:r>
        <w:rPr>
          <w:rFonts w:hint="eastAsia"/>
        </w:rPr>
        <w:t>“三看”：一看信息，二看题肢是否正确，如果本身错误先排除，三看正确题肢与题干是否相符。对于主观题，一个重要技巧是以问题为中心向材料求线索，向课本寻知识，找出解答问题知识并组织答案。这</w:t>
      </w:r>
      <w:r>
        <w:rPr>
          <w:rFonts w:hint="eastAsia"/>
        </w:rPr>
        <w:t>样的评讲是建立在学生遗漏、易错、易混等的基础上，建立在学生思维遇到阻碍的基础上，集中了学生易错处和典型错例分析，能够激发学生思维，加深印象从而提高复习效果。在这个过程中，重要的是教会学生获取分数的有效途径和方法，使学生养成良好的思维品质和思维习惯，获得终身发展的门票。所以评讲时学生听得越投入、笔记越细、记得越全，能这样参与评讲课，效果更好。这道题就要做好数字人民币是我国的法定货币，数字人民币并未减少流通中的货币量，不能避免通货膨胀。微信支付是支付方式的创新，数字人民币的本质是一般等价物。这样对题的分析、知识</w:t>
      </w:r>
      <w:r>
        <w:rPr>
          <w:rFonts w:hint="eastAsia"/>
        </w:rPr>
        <w:t>点的讲解就很清楚，解决了易错、易忘、易混的问题，达到好的效果。</w:t>
      </w:r>
    </w:p>
    <w:p w:rsidR="001C2418" w:rsidRDefault="007C2082">
      <w:pPr>
        <w:pStyle w:val="a5"/>
        <w:shd w:val="clear" w:color="auto" w:fill="FFFFFF"/>
        <w:spacing w:before="0" w:beforeAutospacing="0" w:after="0" w:afterAutospacing="0" w:line="400" w:lineRule="exact"/>
      </w:pPr>
      <w:r>
        <w:rPr>
          <w:rFonts w:hint="eastAsia"/>
        </w:rPr>
        <w:t>三、练习过脑</w:t>
      </w:r>
    </w:p>
    <w:p w:rsidR="001C2418" w:rsidRDefault="007C2082">
      <w:pPr>
        <w:pStyle w:val="a5"/>
        <w:shd w:val="clear" w:color="auto" w:fill="FFFFFF"/>
        <w:spacing w:before="0" w:beforeAutospacing="0" w:after="0" w:afterAutospacing="0" w:line="400" w:lineRule="exact"/>
        <w:ind w:firstLineChars="200" w:firstLine="480"/>
      </w:pPr>
      <w:r>
        <w:rPr>
          <w:rFonts w:hint="eastAsia"/>
        </w:rPr>
        <w:lastRenderedPageBreak/>
        <w:t>陆游的一句“纸上得来终觉浅，绝知此事要躬行”。意思是说，从书本上的得到的知识毕竟比较肤浅，要透彻地认识事物还必须亲自实践。“作业做起没有”老师问。“做起了”学生回答。随后在翻看每一位学生的作业或试卷时就会发现一个共同问题</w:t>
      </w:r>
      <w:r>
        <w:rPr>
          <w:rFonts w:hint="eastAsia"/>
        </w:rPr>
        <w:t>:</w:t>
      </w:r>
      <w:r>
        <w:rPr>
          <w:rFonts w:hint="eastAsia"/>
        </w:rPr>
        <w:t>只书写了答案。从这个现象就可以评价作业或试卷的正确率不高，效果不好。什么叫过脑：就是要分析题肢，分析每一个选项，联系书本上的相关知识去解答，应用老师在评讲过程中的解题方法、解题思路、解题技巧等。不熟悉知识就要去翻</w:t>
      </w:r>
      <w:r>
        <w:rPr>
          <w:rFonts w:hint="eastAsia"/>
        </w:rPr>
        <w:t>书本巩固和理解，这样对知识点理解更加深刻，掌握更好，才能更好体现解题过程。</w:t>
      </w:r>
      <w:r>
        <w:rPr>
          <w:rFonts w:hint="eastAsia"/>
        </w:rPr>
        <w:t xml:space="preserve"> </w:t>
      </w:r>
    </w:p>
    <w:p w:rsidR="001C2418" w:rsidRDefault="007C2082">
      <w:pPr>
        <w:pStyle w:val="a5"/>
        <w:shd w:val="clear" w:color="auto" w:fill="FFFFFF"/>
        <w:spacing w:before="0" w:beforeAutospacing="0" w:after="0" w:afterAutospacing="0" w:line="400" w:lineRule="exact"/>
        <w:ind w:firstLineChars="200" w:firstLine="480"/>
      </w:pPr>
      <w:r>
        <w:rPr>
          <w:rFonts w:hint="eastAsia"/>
        </w:rPr>
        <w:t>在评讲试卷或作业应用的一些方法和分析问题的过程，还不能马上转变为学生的能力，要逐步在练习的过程去应用和体会，循序渐进中才能提高复习效果。高三这一年中，练习是复习的重要一个环节，练习是检验学习效果的的一个标准。一般在老师的指导下，有针对性的练习，能有效地提升做题的准确率和速率。近年的高考分析不难发现，高考对于记忆的要求逐渐淡化，更多的强调要求学生能够在新情境下综合利用所学知识和技能处理复杂任务的能力，这就需要在思维的碰撞过程中，反思</w:t>
      </w:r>
      <w:r>
        <w:rPr>
          <w:rFonts w:hint="eastAsia"/>
        </w:rPr>
        <w:t>、理解、整理，进而内化为自身的学科素养。在实践中，由于学生的时间有限的，而且在这样的时间中还要做其他学科的作业，许多学生往往</w:t>
      </w:r>
      <w:r w:rsidR="009B1B67">
        <w:rPr>
          <w:rFonts w:hint="eastAsia"/>
        </w:rPr>
        <w:t>不进行思考凭主观想法随意写一个答案，目的就是完成老师布置的作业。</w:t>
      </w:r>
      <w:r>
        <w:rPr>
          <w:rFonts w:hint="eastAsia"/>
        </w:rPr>
        <w:t>学生对知识的掌握往往就会浮于表面，不能做到触类旁通，举一反三，考试时不知所云。老师在检查时就很难发现学生在某方面知识还存在哪些问题，在后面评讲作业的时候就没有针对性，效果就差。如在遇到数字货币有关的题时，就可以学习老师的做法，正确率就会提高。</w:t>
      </w:r>
    </w:p>
    <w:p w:rsidR="001C2418" w:rsidRDefault="007C2082">
      <w:pPr>
        <w:pStyle w:val="a5"/>
        <w:shd w:val="clear" w:color="auto" w:fill="FFFFFF"/>
        <w:spacing w:before="0" w:beforeAutospacing="0" w:after="0" w:afterAutospacing="0" w:line="400" w:lineRule="exact"/>
      </w:pPr>
      <w:r>
        <w:rPr>
          <w:rFonts w:hint="eastAsia"/>
        </w:rPr>
        <w:t>四、纠错整理不过夜</w:t>
      </w:r>
    </w:p>
    <w:p w:rsidR="001C2418" w:rsidRDefault="007C2082">
      <w:pPr>
        <w:pStyle w:val="a5"/>
        <w:shd w:val="clear" w:color="auto" w:fill="FFFFFF"/>
        <w:spacing w:before="0" w:beforeAutospacing="0" w:after="0" w:afterAutospacing="0" w:line="400" w:lineRule="exact"/>
        <w:ind w:firstLineChars="200" w:firstLine="480"/>
      </w:pPr>
      <w:r>
        <w:rPr>
          <w:rFonts w:hint="eastAsia"/>
        </w:rPr>
        <w:t>什么叫不过夜：易错、易混、重点、难点等知识点在评讲后及时分析、归类、整理，做好笔记，不能等到以后。主要是利用好知识在大脑中的时效性，时间久了大多数知识就忘了，再回头去理解就很困难。</w:t>
      </w:r>
    </w:p>
    <w:p w:rsidR="001C2418" w:rsidRDefault="007C2082">
      <w:pPr>
        <w:pStyle w:val="a5"/>
        <w:shd w:val="clear" w:color="auto" w:fill="FFFFFF"/>
        <w:spacing w:before="0" w:beforeAutospacing="0" w:after="0" w:afterAutospacing="0" w:line="400" w:lineRule="exact"/>
        <w:ind w:firstLineChars="200" w:firstLine="480"/>
      </w:pPr>
      <w:r>
        <w:rPr>
          <w:rFonts w:hint="eastAsia"/>
        </w:rPr>
        <w:t>认识错误要及时。心理学家盖耶：“谁不考虑尝试错误，不允许学生犯错，就将错过最富成效的学习时刻。”</w:t>
      </w:r>
      <w:r>
        <w:rPr>
          <w:rFonts w:hint="eastAsia"/>
        </w:rPr>
        <w:t xml:space="preserve"> </w:t>
      </w:r>
      <w:r>
        <w:rPr>
          <w:rFonts w:hint="eastAsia"/>
        </w:rPr>
        <w:t>学生出错在所难免，其实出错本身并不可怕，恰恰相反，能够反映出学生对知识的理解和应用上存在不足。关键看你如何对待他，出错能不能及时认识到，深入、透彻地分析产生错误之根，然后改正，错误是正确的先导，错误是通向成功的阶梯，学生犯错应看作是</w:t>
      </w:r>
      <w:r>
        <w:rPr>
          <w:rFonts w:hint="eastAsia"/>
        </w:rPr>
        <w:t>一种尝试和创新的过程。即使做过的题目再次“相逢”也会失手。对于这些错误，如果能进一步分析犯错的原因，并能透过错误发现有关问题，在错误问题上做文章，就能变废为宝。我们应该充分利用再生资源，让“错误”美丽起来，从而使学生形成良好的品质。</w:t>
      </w:r>
    </w:p>
    <w:p w:rsidR="001C2418" w:rsidRDefault="007C2082">
      <w:pPr>
        <w:pStyle w:val="a5"/>
        <w:shd w:val="clear" w:color="auto" w:fill="FFFFFF"/>
        <w:spacing w:before="0" w:beforeAutospacing="0" w:after="0" w:afterAutospacing="0" w:line="400" w:lineRule="exact"/>
        <w:ind w:firstLineChars="150" w:firstLine="360"/>
      </w:pPr>
      <w:r>
        <w:rPr>
          <w:rFonts w:hint="eastAsia"/>
        </w:rPr>
        <w:lastRenderedPageBreak/>
        <w:t>解决、归纳整理错误要及时。对于纠错要认认真真分析，揪出错误的原因，找准症结，及时进行纠错整理能有效地归纳自己的问题，如果学生在平时学习把试卷或作业错题改正后的正确答案写在笔记本上，在以后的复习中拿出来翻阅、回味。这样一目了然，具有针对性。也便于巩固和复习；也便于找老师解惑。在整</w:t>
      </w:r>
      <w:r>
        <w:rPr>
          <w:rFonts w:hint="eastAsia"/>
        </w:rPr>
        <w:t>理过程中是一个系统的复习和消化过程，也是思维整理的过程。在这个过程中，有目的地记下自己的反思过程，并对这些点位加深和巩固，进而提高复习效率。它也是复习迎考“查漏补缺”的好帮手。这道题及时归类整理数字货币有关的知识点，达到相关知识的完整性，为以后做题打下良好的基础。</w:t>
      </w:r>
      <w:r>
        <w:rPr>
          <w:rFonts w:hint="eastAsia"/>
        </w:rPr>
        <w:t xml:space="preserve"> </w:t>
      </w:r>
    </w:p>
    <w:p w:rsidR="001C2418" w:rsidRDefault="007C2082">
      <w:pPr>
        <w:pStyle w:val="a5"/>
        <w:shd w:val="clear" w:color="auto" w:fill="FFFFFF"/>
        <w:spacing w:before="0" w:beforeAutospacing="0" w:after="0" w:afterAutospacing="0" w:line="400" w:lineRule="exact"/>
        <w:ind w:firstLineChars="200" w:firstLine="480"/>
        <w:rPr>
          <w:rFonts w:ascii="微软雅黑" w:eastAsia="微软雅黑" w:hAnsi="微软雅黑"/>
          <w:color w:val="666666"/>
          <w:sz w:val="21"/>
          <w:szCs w:val="21"/>
        </w:rPr>
      </w:pPr>
      <w:r>
        <w:rPr>
          <w:rFonts w:hint="eastAsia"/>
        </w:rPr>
        <w:t>总之，高考政治虽然知识点多、学生认为难。但是有规律可行的。高三政治复习是以学生为主体</w:t>
      </w:r>
      <w:r>
        <w:rPr>
          <w:rFonts w:hint="eastAsia"/>
        </w:rPr>
        <w:t>,</w:t>
      </w:r>
      <w:r>
        <w:rPr>
          <w:rFonts w:hint="eastAsia"/>
        </w:rPr>
        <w:t>但是教师采取何种复习方式也是至关重要</w:t>
      </w:r>
      <w:r>
        <w:rPr>
          <w:rFonts w:hint="eastAsia"/>
        </w:rPr>
        <w:t>,</w:t>
      </w:r>
      <w:r>
        <w:rPr>
          <w:rFonts w:hint="eastAsia"/>
        </w:rPr>
        <w:t>复习方法</w:t>
      </w:r>
      <w:r>
        <w:rPr>
          <w:rFonts w:hint="eastAsia"/>
        </w:rPr>
        <w:t>,</w:t>
      </w:r>
      <w:r>
        <w:rPr>
          <w:rFonts w:hint="eastAsia"/>
        </w:rPr>
        <w:t>复习策略多种多样</w:t>
      </w:r>
      <w:r>
        <w:rPr>
          <w:rFonts w:hint="eastAsia"/>
        </w:rPr>
        <w:t>,</w:t>
      </w:r>
      <w:r>
        <w:rPr>
          <w:rFonts w:hint="eastAsia"/>
        </w:rPr>
        <w:t>但教无定法</w:t>
      </w:r>
      <w:r>
        <w:rPr>
          <w:rFonts w:hint="eastAsia"/>
        </w:rPr>
        <w:t>,</w:t>
      </w:r>
      <w:r>
        <w:rPr>
          <w:rFonts w:hint="eastAsia"/>
        </w:rPr>
        <w:t>各学校的特色不同</w:t>
      </w:r>
      <w:r>
        <w:rPr>
          <w:rFonts w:hint="eastAsia"/>
        </w:rPr>
        <w:t>,</w:t>
      </w:r>
      <w:r>
        <w:rPr>
          <w:rFonts w:hint="eastAsia"/>
        </w:rPr>
        <w:t>学生的素质不同</w:t>
      </w:r>
      <w:r>
        <w:rPr>
          <w:rFonts w:hint="eastAsia"/>
        </w:rPr>
        <w:t>,</w:t>
      </w:r>
      <w:r>
        <w:rPr>
          <w:rFonts w:hint="eastAsia"/>
        </w:rPr>
        <w:t>复习策略要因人而异。我校属于较低层次的学校</w:t>
      </w:r>
      <w:r>
        <w:rPr>
          <w:rFonts w:hint="eastAsia"/>
        </w:rPr>
        <w:t>,</w:t>
      </w:r>
      <w:r>
        <w:rPr>
          <w:rFonts w:hint="eastAsia"/>
        </w:rPr>
        <w:t>学</w:t>
      </w:r>
      <w:r>
        <w:rPr>
          <w:rFonts w:hint="eastAsia"/>
        </w:rPr>
        <w:t>生的综合素质整体不高</w:t>
      </w:r>
      <w:r>
        <w:rPr>
          <w:rFonts w:hint="eastAsia"/>
        </w:rPr>
        <w:t xml:space="preserve">, </w:t>
      </w:r>
      <w:r>
        <w:rPr>
          <w:rFonts w:hint="eastAsia"/>
        </w:rPr>
        <w:t>希望通过前面介绍的一些方法、措施能给你提供一些帮助。能够在复习中取得好的效果，在高考中取得好的成绩。</w:t>
      </w:r>
    </w:p>
    <w:sectPr w:rsidR="001C2418" w:rsidSect="001C24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82" w:rsidRDefault="007C2082" w:rsidP="009B1B67">
      <w:r>
        <w:separator/>
      </w:r>
    </w:p>
  </w:endnote>
  <w:endnote w:type="continuationSeparator" w:id="1">
    <w:p w:rsidR="007C2082" w:rsidRDefault="007C2082" w:rsidP="009B1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82" w:rsidRDefault="007C2082" w:rsidP="009B1B67">
      <w:r>
        <w:separator/>
      </w:r>
    </w:p>
  </w:footnote>
  <w:footnote w:type="continuationSeparator" w:id="1">
    <w:p w:rsidR="007C2082" w:rsidRDefault="007C2082" w:rsidP="009B1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02C"/>
    <w:rsid w:val="000256F0"/>
    <w:rsid w:val="000412B6"/>
    <w:rsid w:val="00043488"/>
    <w:rsid w:val="00046366"/>
    <w:rsid w:val="0008707D"/>
    <w:rsid w:val="000A2554"/>
    <w:rsid w:val="000A6A9E"/>
    <w:rsid w:val="000B1CE9"/>
    <w:rsid w:val="000D3F95"/>
    <w:rsid w:val="000E6C18"/>
    <w:rsid w:val="000F0EA5"/>
    <w:rsid w:val="00105417"/>
    <w:rsid w:val="00111359"/>
    <w:rsid w:val="00141948"/>
    <w:rsid w:val="001A4FBB"/>
    <w:rsid w:val="001C1170"/>
    <w:rsid w:val="001C2418"/>
    <w:rsid w:val="002059C9"/>
    <w:rsid w:val="00232CAA"/>
    <w:rsid w:val="00242B32"/>
    <w:rsid w:val="00287A38"/>
    <w:rsid w:val="00292F4B"/>
    <w:rsid w:val="002C55A8"/>
    <w:rsid w:val="002E0BD0"/>
    <w:rsid w:val="00301AA3"/>
    <w:rsid w:val="00314273"/>
    <w:rsid w:val="00331E51"/>
    <w:rsid w:val="003639AA"/>
    <w:rsid w:val="00387BE5"/>
    <w:rsid w:val="003A52A3"/>
    <w:rsid w:val="003C5C62"/>
    <w:rsid w:val="003F61AD"/>
    <w:rsid w:val="00434B19"/>
    <w:rsid w:val="00440C7D"/>
    <w:rsid w:val="004578FB"/>
    <w:rsid w:val="00460441"/>
    <w:rsid w:val="00462DF4"/>
    <w:rsid w:val="00463D32"/>
    <w:rsid w:val="00473A14"/>
    <w:rsid w:val="004966BF"/>
    <w:rsid w:val="004A4AD3"/>
    <w:rsid w:val="004D5438"/>
    <w:rsid w:val="004E1BD5"/>
    <w:rsid w:val="00506938"/>
    <w:rsid w:val="00513159"/>
    <w:rsid w:val="00514C7F"/>
    <w:rsid w:val="00524FB1"/>
    <w:rsid w:val="00534C98"/>
    <w:rsid w:val="00556509"/>
    <w:rsid w:val="0056509B"/>
    <w:rsid w:val="00576970"/>
    <w:rsid w:val="0058105E"/>
    <w:rsid w:val="005955DB"/>
    <w:rsid w:val="00595ACC"/>
    <w:rsid w:val="005C1368"/>
    <w:rsid w:val="005D775C"/>
    <w:rsid w:val="00637EA6"/>
    <w:rsid w:val="00644BFC"/>
    <w:rsid w:val="006741AD"/>
    <w:rsid w:val="00691DA0"/>
    <w:rsid w:val="006C21F8"/>
    <w:rsid w:val="006D1D6A"/>
    <w:rsid w:val="006E7D88"/>
    <w:rsid w:val="006F2190"/>
    <w:rsid w:val="006F4FB2"/>
    <w:rsid w:val="0074653F"/>
    <w:rsid w:val="007A011E"/>
    <w:rsid w:val="007A0BAB"/>
    <w:rsid w:val="007B3CAF"/>
    <w:rsid w:val="007C2082"/>
    <w:rsid w:val="007C27AD"/>
    <w:rsid w:val="007F17D3"/>
    <w:rsid w:val="008122A6"/>
    <w:rsid w:val="008206D8"/>
    <w:rsid w:val="00825BE5"/>
    <w:rsid w:val="00834C24"/>
    <w:rsid w:val="0085175D"/>
    <w:rsid w:val="00892213"/>
    <w:rsid w:val="008E24A8"/>
    <w:rsid w:val="008F598E"/>
    <w:rsid w:val="008F5BC7"/>
    <w:rsid w:val="0090750F"/>
    <w:rsid w:val="00924FFE"/>
    <w:rsid w:val="00946CAE"/>
    <w:rsid w:val="00966D4C"/>
    <w:rsid w:val="00982C31"/>
    <w:rsid w:val="009B0841"/>
    <w:rsid w:val="009B1B67"/>
    <w:rsid w:val="009C7950"/>
    <w:rsid w:val="009E15D9"/>
    <w:rsid w:val="009E5C4A"/>
    <w:rsid w:val="009F0933"/>
    <w:rsid w:val="00A46E75"/>
    <w:rsid w:val="00AD68DC"/>
    <w:rsid w:val="00B300E8"/>
    <w:rsid w:val="00B42648"/>
    <w:rsid w:val="00B42F85"/>
    <w:rsid w:val="00B43EE4"/>
    <w:rsid w:val="00B55029"/>
    <w:rsid w:val="00B57EED"/>
    <w:rsid w:val="00B61770"/>
    <w:rsid w:val="00B71283"/>
    <w:rsid w:val="00B84684"/>
    <w:rsid w:val="00BA4362"/>
    <w:rsid w:val="00BC0536"/>
    <w:rsid w:val="00BC65A7"/>
    <w:rsid w:val="00C13A5E"/>
    <w:rsid w:val="00C36238"/>
    <w:rsid w:val="00C75F1F"/>
    <w:rsid w:val="00CE1D16"/>
    <w:rsid w:val="00CE7467"/>
    <w:rsid w:val="00D13FEC"/>
    <w:rsid w:val="00D15F40"/>
    <w:rsid w:val="00D17642"/>
    <w:rsid w:val="00D731DA"/>
    <w:rsid w:val="00D96161"/>
    <w:rsid w:val="00DA002C"/>
    <w:rsid w:val="00DA4524"/>
    <w:rsid w:val="00DA45EC"/>
    <w:rsid w:val="00DC3608"/>
    <w:rsid w:val="00DD1992"/>
    <w:rsid w:val="00DF4C3B"/>
    <w:rsid w:val="00E121B7"/>
    <w:rsid w:val="00E20DCB"/>
    <w:rsid w:val="00E228C7"/>
    <w:rsid w:val="00E42E82"/>
    <w:rsid w:val="00E51FE3"/>
    <w:rsid w:val="00E63ED9"/>
    <w:rsid w:val="00EA3C27"/>
    <w:rsid w:val="00EC2256"/>
    <w:rsid w:val="00EF658E"/>
    <w:rsid w:val="00F41BAD"/>
    <w:rsid w:val="00F64E20"/>
    <w:rsid w:val="00F90F4C"/>
    <w:rsid w:val="00FD6287"/>
    <w:rsid w:val="00FD65BC"/>
    <w:rsid w:val="14657EC2"/>
    <w:rsid w:val="287363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C241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C24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C241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1C2418"/>
    <w:rPr>
      <w:sz w:val="18"/>
      <w:szCs w:val="18"/>
    </w:rPr>
  </w:style>
  <w:style w:type="character" w:customStyle="1" w:styleId="Char">
    <w:name w:val="页脚 Char"/>
    <w:basedOn w:val="a0"/>
    <w:link w:val="a3"/>
    <w:uiPriority w:val="99"/>
    <w:semiHidden/>
    <w:qFormat/>
    <w:rsid w:val="001C241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6F4302-4531-4F56-9936-AD5BE7021E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4</Pages>
  <Words>538</Words>
  <Characters>3067</Characters>
  <Application>Microsoft Office Word</Application>
  <DocSecurity>0</DocSecurity>
  <Lines>25</Lines>
  <Paragraphs>7</Paragraphs>
  <ScaleCrop>false</ScaleCrop>
  <Company>Microsoft</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130</cp:revision>
  <dcterms:created xsi:type="dcterms:W3CDTF">2020-11-17T00:58:00Z</dcterms:created>
  <dcterms:modified xsi:type="dcterms:W3CDTF">2020-11-20T06:39:00Z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