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eastAsia="宋体"/>
          <w:b/>
          <w:bCs/>
          <w:sz w:val="40"/>
          <w:szCs w:val="48"/>
          <w:lang w:val="en-US" w:eastAsia="zh-CN"/>
        </w:rPr>
      </w:pPr>
      <w:r>
        <w:rPr>
          <w:rFonts w:hint="eastAsia" w:ascii="宋体" w:hAnsi="宋体" w:eastAsia="宋体" w:cs="宋体"/>
          <w:b/>
          <w:bCs/>
          <w:sz w:val="40"/>
          <w:szCs w:val="48"/>
          <w:lang w:val="en-US" w:eastAsia="zh-CN"/>
        </w:rPr>
        <w:t>2020级中考模拟题</w:t>
      </w:r>
      <w:bookmarkStart w:id="0" w:name="_GoBack"/>
      <w:bookmarkEnd w:id="0"/>
    </w:p>
    <w:p>
      <w:pPr>
        <w:spacing w:line="360" w:lineRule="auto"/>
        <w:jc w:val="left"/>
        <w:rPr>
          <w:rFonts w:ascii="宋体" w:hAnsi="宋体" w:eastAsia="宋体" w:cs="宋体"/>
          <w:b/>
          <w:bCs/>
          <w:sz w:val="24"/>
        </w:rPr>
      </w:pPr>
      <w:r>
        <w:rPr>
          <w:rFonts w:hint="eastAsia" w:ascii="宋体" w:hAnsi="宋体" w:eastAsia="宋体" w:cs="宋体"/>
          <w:b/>
          <w:bCs/>
          <w:sz w:val="24"/>
        </w:rPr>
        <w:t>一、单项选择题（每小题3分，共</w:t>
      </w:r>
      <w:r>
        <w:rPr>
          <w:rFonts w:hint="eastAsia" w:ascii="宋体" w:hAnsi="宋体" w:eastAsia="宋体" w:cs="宋体"/>
          <w:b/>
          <w:bCs/>
          <w:sz w:val="24"/>
          <w:lang w:val="en-US" w:eastAsia="zh-CN"/>
        </w:rPr>
        <w:t>48</w:t>
      </w:r>
      <w:r>
        <w:rPr>
          <w:rFonts w:hint="eastAsia" w:ascii="宋体" w:hAnsi="宋体" w:eastAsia="宋体" w:cs="宋体"/>
          <w:b/>
          <w:bCs/>
          <w:sz w:val="24"/>
        </w:rPr>
        <w:t>分。每题只有一个最佳选项）</w:t>
      </w:r>
    </w:p>
    <w:p>
      <w:pPr>
        <w:jc w:val="left"/>
        <w:rPr>
          <w:rFonts w:asciiTheme="minorEastAsia" w:hAnsiTheme="minorEastAsia" w:cstheme="minorEastAsia"/>
          <w:szCs w:val="21"/>
        </w:rPr>
      </w:pPr>
      <w:r>
        <w:rPr>
          <w:rFonts w:hint="eastAsia" w:asciiTheme="minorEastAsia" w:hAnsiTheme="minorEastAsia" w:cstheme="minorEastAsia"/>
          <w:szCs w:val="21"/>
        </w:rPr>
        <w:t>1.</w:t>
      </w:r>
      <w:r>
        <w:rPr>
          <w:rFonts w:hint="eastAsia" w:asciiTheme="minorEastAsia" w:hAnsiTheme="minorEastAsia" w:cstheme="minorEastAsia"/>
          <w:szCs w:val="21"/>
          <w:lang w:eastAsia="zh-CN"/>
        </w:rPr>
        <w:t>（原创）“强国必先强农，农强方能国强。”习近平总书记在不久前召开的中央农村工作会议上发表重要讲话。民族要复兴，乡村必振兴，建设农业强国，离不开科技和改革双轮驱动。</w:t>
      </w:r>
      <w:r>
        <w:rPr>
          <w:rFonts w:hint="eastAsia" w:asciiTheme="minorEastAsia" w:hAnsiTheme="minorEastAsia" w:cstheme="minorEastAsia"/>
          <w:szCs w:val="21"/>
          <w:lang w:val="en-US" w:eastAsia="zh-CN"/>
        </w:rPr>
        <w:t>建设农业强国需要</w:t>
      </w:r>
      <w:r>
        <w:rPr>
          <w:rFonts w:hint="eastAsia" w:asciiTheme="minorEastAsia" w:hAnsiTheme="minorEastAsia" w:cstheme="minorEastAsia"/>
          <w:szCs w:val="21"/>
        </w:rPr>
        <w:t>（   ）</w:t>
      </w:r>
    </w:p>
    <w:p>
      <w:pPr>
        <w:jc w:val="left"/>
        <w:rPr>
          <w:rFonts w:asciiTheme="minorEastAsia" w:hAnsiTheme="minorEastAsia" w:cstheme="minorEastAsia"/>
          <w:szCs w:val="21"/>
        </w:rPr>
      </w:pPr>
      <w:r>
        <w:rPr>
          <w:rFonts w:hint="eastAsia" w:asciiTheme="minorEastAsia" w:hAnsiTheme="minorEastAsia" w:cstheme="minorEastAsia"/>
          <w:szCs w:val="21"/>
        </w:rPr>
        <w:t>①</w:t>
      </w:r>
      <w:r>
        <w:rPr>
          <w:rFonts w:hint="eastAsia" w:asciiTheme="minorEastAsia" w:hAnsiTheme="minorEastAsia" w:cstheme="minorEastAsia"/>
          <w:szCs w:val="21"/>
          <w:lang w:eastAsia="zh-CN"/>
        </w:rPr>
        <w:t>坚持党领导“三农”工作原则不动摇</w:t>
      </w:r>
      <w:r>
        <w:rPr>
          <w:rFonts w:hint="eastAsia" w:asciiTheme="minorEastAsia" w:hAnsiTheme="minorEastAsia" w:cstheme="minorEastAsia"/>
          <w:szCs w:val="21"/>
        </w:rPr>
        <w:t xml:space="preserve">                  </w:t>
      </w:r>
    </w:p>
    <w:p>
      <w:pPr>
        <w:jc w:val="left"/>
        <w:rPr>
          <w:rFonts w:hint="eastAsia" w:asciiTheme="minorEastAsia" w:hAnsiTheme="minorEastAsia" w:eastAsiaTheme="minorEastAsia" w:cstheme="minorEastAsia"/>
          <w:szCs w:val="21"/>
          <w:lang w:eastAsia="zh-CN"/>
        </w:rPr>
      </w:pPr>
      <w:r>
        <w:rPr>
          <w:rFonts w:hint="eastAsia" w:asciiTheme="minorEastAsia" w:hAnsiTheme="minorEastAsia" w:cstheme="minorEastAsia"/>
          <w:szCs w:val="21"/>
        </w:rPr>
        <w:t>②</w:t>
      </w:r>
      <w:r>
        <w:rPr>
          <w:rFonts w:hint="eastAsia" w:asciiTheme="minorEastAsia" w:hAnsiTheme="minorEastAsia" w:cstheme="minorEastAsia"/>
          <w:szCs w:val="21"/>
          <w:lang w:eastAsia="zh-CN"/>
        </w:rPr>
        <w:t>发挥科技创新的作用，加快实现高水平农业科技自立自强</w:t>
      </w:r>
    </w:p>
    <w:p>
      <w:pPr>
        <w:jc w:val="left"/>
        <w:rPr>
          <w:rFonts w:asciiTheme="minorEastAsia" w:hAnsiTheme="minorEastAsia" w:cstheme="minorEastAsia"/>
          <w:szCs w:val="21"/>
        </w:rPr>
      </w:pPr>
      <w:r>
        <w:rPr>
          <w:rFonts w:hint="eastAsia" w:asciiTheme="minorEastAsia" w:hAnsiTheme="minorEastAsia" w:cstheme="minorEastAsia"/>
          <w:szCs w:val="21"/>
        </w:rPr>
        <w:t>③</w:t>
      </w:r>
      <w:r>
        <w:rPr>
          <w:rFonts w:hint="eastAsia" w:asciiTheme="minorEastAsia" w:hAnsiTheme="minorEastAsia" w:cstheme="minorEastAsia"/>
          <w:szCs w:val="21"/>
          <w:lang w:eastAsia="zh-CN"/>
        </w:rPr>
        <w:t>将建设农业强国作为</w:t>
      </w:r>
      <w:r>
        <w:rPr>
          <w:rFonts w:hint="eastAsia" w:asciiTheme="minorEastAsia" w:hAnsiTheme="minorEastAsia" w:cstheme="minorEastAsia"/>
          <w:szCs w:val="21"/>
        </w:rPr>
        <w:t>当前一切工作的中心</w:t>
      </w:r>
    </w:p>
    <w:p>
      <w:pPr>
        <w:jc w:val="left"/>
        <w:rPr>
          <w:rFonts w:hint="eastAsia" w:asciiTheme="minorEastAsia" w:hAnsiTheme="minorEastAsia" w:eastAsiaTheme="minorEastAsia" w:cstheme="minorEastAsia"/>
          <w:szCs w:val="21"/>
          <w:lang w:eastAsia="zh-CN"/>
        </w:rPr>
      </w:pPr>
      <w:r>
        <w:rPr>
          <w:rFonts w:hint="eastAsia" w:asciiTheme="minorEastAsia" w:hAnsiTheme="minorEastAsia" w:cstheme="minorEastAsia"/>
          <w:szCs w:val="21"/>
        </w:rPr>
        <w:t>④</w:t>
      </w:r>
      <w:r>
        <w:rPr>
          <w:rFonts w:hint="eastAsia" w:asciiTheme="minorEastAsia" w:hAnsiTheme="minorEastAsia" w:cstheme="minorEastAsia"/>
          <w:szCs w:val="21"/>
          <w:lang w:eastAsia="zh-CN"/>
        </w:rPr>
        <w:t>中国共产党科学立法，依法执政</w:t>
      </w:r>
    </w:p>
    <w:p>
      <w:pPr>
        <w:tabs>
          <w:tab w:val="left" w:pos="2078"/>
          <w:tab w:val="left" w:pos="4156"/>
          <w:tab w:val="left" w:pos="6234"/>
        </w:tabs>
        <w:jc w:val="left"/>
        <w:rPr>
          <w:rFonts w:asciiTheme="minorEastAsia" w:hAnsiTheme="minorEastAsia" w:cstheme="minorEastAsia"/>
          <w:szCs w:val="21"/>
        </w:rPr>
      </w:pPr>
      <w:r>
        <w:rPr>
          <w:rFonts w:hint="eastAsia" w:asciiTheme="minorEastAsia" w:hAnsiTheme="minorEastAsia" w:cstheme="minorEastAsia"/>
          <w:szCs w:val="21"/>
        </w:rPr>
        <w:t>A．①②</w:t>
      </w:r>
      <w:r>
        <w:rPr>
          <w:rFonts w:hint="eastAsia" w:asciiTheme="minorEastAsia" w:hAnsiTheme="minorEastAsia" w:cstheme="minorEastAsia"/>
          <w:szCs w:val="21"/>
        </w:rPr>
        <w:tab/>
      </w:r>
      <w:r>
        <w:rPr>
          <w:rFonts w:hint="eastAsia" w:asciiTheme="minorEastAsia" w:hAnsiTheme="minorEastAsia" w:cstheme="minorEastAsia"/>
          <w:szCs w:val="21"/>
        </w:rPr>
        <w:t>B．①③</w:t>
      </w:r>
      <w:r>
        <w:rPr>
          <w:rFonts w:hint="eastAsia" w:asciiTheme="minorEastAsia" w:hAnsiTheme="minorEastAsia" w:cstheme="minorEastAsia"/>
          <w:szCs w:val="21"/>
        </w:rPr>
        <w:tab/>
      </w:r>
      <w:r>
        <w:rPr>
          <w:rFonts w:hint="eastAsia" w:asciiTheme="minorEastAsia" w:hAnsiTheme="minorEastAsia" w:cstheme="minorEastAsia"/>
          <w:szCs w:val="21"/>
        </w:rPr>
        <w:t>C．②④</w:t>
      </w:r>
      <w:r>
        <w:rPr>
          <w:rFonts w:hint="eastAsia" w:asciiTheme="minorEastAsia" w:hAnsiTheme="minorEastAsia" w:cstheme="minorEastAsia"/>
          <w:szCs w:val="21"/>
        </w:rPr>
        <w:tab/>
      </w:r>
      <w:r>
        <w:rPr>
          <w:rFonts w:hint="eastAsia" w:asciiTheme="minorEastAsia" w:hAnsiTheme="minorEastAsia" w:cstheme="minorEastAsia"/>
          <w:szCs w:val="21"/>
        </w:rPr>
        <w:t>D．③④</w:t>
      </w:r>
    </w:p>
    <w:p>
      <w:pPr>
        <w:jc w:val="left"/>
        <w:rPr>
          <w:rFonts w:asciiTheme="minorEastAsia" w:hAnsiTheme="minorEastAsia" w:cstheme="minorEastAsia"/>
          <w:szCs w:val="21"/>
        </w:rPr>
      </w:pPr>
      <w:r>
        <w:rPr>
          <w:rFonts w:hint="eastAsia" w:asciiTheme="minorEastAsia" w:hAnsiTheme="minorEastAsia" w:cstheme="minorEastAsia"/>
          <w:szCs w:val="21"/>
        </w:rPr>
        <w:t xml:space="preserve">2.2021年10月，我国正式设立三江源、大熊猫、武夷山等第一批国家公园。国家公园坚持生态保护第一、实行最严格保护的同时，肩负改善民生等重任，具备科研、教育、游憩等综合功能。国家公园的建设带来的影响有（ </w:t>
      </w:r>
      <w:r>
        <w:rPr>
          <w:rFonts w:hint="eastAsia" w:asciiTheme="minorEastAsia" w:hAnsiTheme="minorEastAsia" w:cstheme="minorEastAsia"/>
          <w:szCs w:val="21"/>
          <w:lang w:val="en-US" w:eastAsia="zh-CN"/>
        </w:rPr>
        <w:t xml:space="preserve"> </w:t>
      </w:r>
      <w:r>
        <w:rPr>
          <w:rFonts w:hint="eastAsia" w:asciiTheme="minorEastAsia" w:hAnsiTheme="minorEastAsia" w:cstheme="minorEastAsia"/>
          <w:szCs w:val="21"/>
        </w:rPr>
        <w:t>）</w:t>
      </w:r>
    </w:p>
    <w:p>
      <w:pPr>
        <w:jc w:val="left"/>
        <w:rPr>
          <w:rFonts w:asciiTheme="minorEastAsia" w:hAnsiTheme="minorEastAsia" w:cstheme="minorEastAsia"/>
          <w:szCs w:val="21"/>
        </w:rPr>
      </w:pPr>
      <w:r>
        <w:rPr>
          <w:rFonts w:hint="eastAsia" w:asciiTheme="minorEastAsia" w:hAnsiTheme="minorEastAsia" w:cstheme="minorEastAsia"/>
          <w:szCs w:val="21"/>
        </w:rPr>
        <w:t>①当地居民有机会获得更多相关就业岗位，奔向同时富裕</w:t>
      </w:r>
    </w:p>
    <w:p>
      <w:pPr>
        <w:jc w:val="left"/>
        <w:rPr>
          <w:rFonts w:asciiTheme="minorEastAsia" w:hAnsiTheme="minorEastAsia" w:cstheme="minorEastAsia"/>
          <w:szCs w:val="21"/>
        </w:rPr>
      </w:pPr>
      <w:r>
        <w:rPr>
          <w:rFonts w:hint="eastAsia" w:asciiTheme="minorEastAsia" w:hAnsiTheme="minorEastAsia" w:cstheme="minorEastAsia"/>
          <w:szCs w:val="21"/>
        </w:rPr>
        <w:t>②景区资源得到更好整合与开发，带动旅游业高质量发展</w:t>
      </w:r>
    </w:p>
    <w:p>
      <w:pPr>
        <w:jc w:val="left"/>
        <w:rPr>
          <w:rFonts w:asciiTheme="minorEastAsia" w:hAnsiTheme="minorEastAsia" w:cstheme="minorEastAsia"/>
          <w:szCs w:val="21"/>
        </w:rPr>
      </w:pPr>
      <w:r>
        <w:rPr>
          <w:rFonts w:hint="eastAsia" w:asciiTheme="minorEastAsia" w:hAnsiTheme="minorEastAsia" w:cstheme="minorEastAsia"/>
          <w:szCs w:val="21"/>
        </w:rPr>
        <w:t>③科研机构深入开展科研任务，推动生态领域的研究创新</w:t>
      </w:r>
    </w:p>
    <w:p>
      <w:pPr>
        <w:jc w:val="left"/>
        <w:rPr>
          <w:rFonts w:asciiTheme="minorEastAsia" w:hAnsiTheme="minorEastAsia" w:cstheme="minorEastAsia"/>
          <w:szCs w:val="21"/>
        </w:rPr>
      </w:pPr>
      <w:r>
        <w:rPr>
          <w:rFonts w:hint="eastAsia" w:asciiTheme="minorEastAsia" w:hAnsiTheme="minorEastAsia" w:cstheme="minorEastAsia"/>
          <w:szCs w:val="21"/>
        </w:rPr>
        <w:t>④动植物资源得到妥善保护，消除人口对资源环境的压力</w:t>
      </w:r>
    </w:p>
    <w:p>
      <w:pPr>
        <w:tabs>
          <w:tab w:val="left" w:pos="2078"/>
          <w:tab w:val="left" w:pos="4156"/>
          <w:tab w:val="left" w:pos="6234"/>
        </w:tabs>
        <w:jc w:val="left"/>
        <w:rPr>
          <w:rFonts w:asciiTheme="minorEastAsia" w:hAnsiTheme="minorEastAsia" w:cstheme="minorEastAsia"/>
          <w:szCs w:val="21"/>
        </w:rPr>
      </w:pPr>
      <w:r>
        <w:rPr>
          <w:rFonts w:hint="eastAsia" w:asciiTheme="minorEastAsia" w:hAnsiTheme="minorEastAsia" w:cstheme="minorEastAsia"/>
          <w:szCs w:val="21"/>
        </w:rPr>
        <w:t>A．①②</w:t>
      </w:r>
      <w:r>
        <w:rPr>
          <w:rFonts w:hint="eastAsia" w:asciiTheme="minorEastAsia" w:hAnsiTheme="minorEastAsia" w:cstheme="minorEastAsia"/>
          <w:szCs w:val="21"/>
        </w:rPr>
        <w:tab/>
      </w:r>
      <w:r>
        <w:rPr>
          <w:rFonts w:hint="eastAsia" w:asciiTheme="minorEastAsia" w:hAnsiTheme="minorEastAsia" w:cstheme="minorEastAsia"/>
          <w:szCs w:val="21"/>
        </w:rPr>
        <w:t>B．①④</w:t>
      </w:r>
      <w:r>
        <w:rPr>
          <w:rFonts w:hint="eastAsia" w:asciiTheme="minorEastAsia" w:hAnsiTheme="minorEastAsia" w:cstheme="minorEastAsia"/>
          <w:szCs w:val="21"/>
        </w:rPr>
        <w:tab/>
      </w:r>
      <w:r>
        <w:rPr>
          <w:rFonts w:hint="eastAsia" w:asciiTheme="minorEastAsia" w:hAnsiTheme="minorEastAsia" w:cstheme="minorEastAsia"/>
          <w:szCs w:val="21"/>
        </w:rPr>
        <w:t>C．②③</w:t>
      </w:r>
      <w:r>
        <w:rPr>
          <w:rFonts w:hint="eastAsia" w:asciiTheme="minorEastAsia" w:hAnsiTheme="minorEastAsia" w:cstheme="minorEastAsia"/>
          <w:szCs w:val="21"/>
        </w:rPr>
        <w:tab/>
      </w:r>
      <w:r>
        <w:rPr>
          <w:rFonts w:hint="eastAsia" w:asciiTheme="minorEastAsia" w:hAnsiTheme="minorEastAsia" w:cstheme="minorEastAsia"/>
          <w:szCs w:val="21"/>
        </w:rPr>
        <w:t>D．③④</w:t>
      </w:r>
    </w:p>
    <w:p>
      <w:pPr>
        <w:tabs>
          <w:tab w:val="left" w:pos="2078"/>
          <w:tab w:val="left" w:pos="4156"/>
          <w:tab w:val="left" w:pos="6234"/>
        </w:tabs>
        <w:jc w:val="left"/>
        <w:rPr>
          <w:rFonts w:asciiTheme="minorEastAsia" w:hAnsiTheme="minorEastAsia" w:cstheme="minorEastAsia"/>
          <w:szCs w:val="21"/>
        </w:rPr>
      </w:pPr>
      <w:r>
        <w:rPr>
          <w:rFonts w:hint="eastAsia" w:asciiTheme="minorEastAsia" w:hAnsiTheme="minorEastAsia" w:cstheme="minorEastAsia"/>
          <w:szCs w:val="21"/>
        </w:rPr>
        <w:t>3.</w:t>
      </w:r>
      <w:r>
        <w:rPr>
          <w:rFonts w:hint="eastAsia" w:asciiTheme="minorEastAsia" w:hAnsiTheme="minorEastAsia" w:cstheme="minorEastAsia"/>
          <w:szCs w:val="21"/>
          <w:lang w:eastAsia="zh-CN"/>
        </w:rPr>
        <w:t>（原创）近期，聊天机器人</w:t>
      </w:r>
      <w:r>
        <w:rPr>
          <w:rFonts w:hint="eastAsia" w:asciiTheme="minorEastAsia" w:hAnsiTheme="minorEastAsia" w:cstheme="minorEastAsia"/>
          <w:szCs w:val="21"/>
          <w:lang w:val="en-US" w:eastAsia="zh-CN"/>
        </w:rPr>
        <w:t>ChatGPT迅速成为全球科技界地焦点。人工智能不仅是新一轮产业变革的核心驱动力和经济发展地新引擎，更是引领未来的战略性技术和国际科技竞争的“必争之地”。这表明</w:t>
      </w:r>
      <w:r>
        <w:rPr>
          <w:rFonts w:hint="eastAsia" w:asciiTheme="minorEastAsia" w:hAnsiTheme="minorEastAsia" w:cstheme="minorEastAsia"/>
          <w:szCs w:val="21"/>
        </w:rPr>
        <w:t>（   ）</w:t>
      </w:r>
    </w:p>
    <w:p>
      <w:pPr>
        <w:jc w:val="left"/>
        <w:rPr>
          <w:rFonts w:hint="eastAsia" w:asciiTheme="minorEastAsia" w:hAnsiTheme="minorEastAsia" w:cstheme="minorEastAsia"/>
          <w:szCs w:val="21"/>
        </w:rPr>
      </w:pPr>
      <w:r>
        <w:rPr>
          <w:rFonts w:hint="eastAsia" w:asciiTheme="minorEastAsia" w:hAnsiTheme="minorEastAsia" w:cstheme="minorEastAsia"/>
          <w:szCs w:val="21"/>
        </w:rPr>
        <w:t>①</w:t>
      </w:r>
      <w:r>
        <w:rPr>
          <w:rFonts w:hint="eastAsia" w:asciiTheme="minorEastAsia" w:hAnsiTheme="minorEastAsia" w:cstheme="minorEastAsia"/>
          <w:szCs w:val="21"/>
          <w:lang w:eastAsia="zh-CN"/>
        </w:rPr>
        <w:t>当前国际竞争的实质是以经济和科技实力为基础的综合国力的较量</w:t>
      </w:r>
      <w:r>
        <w:rPr>
          <w:rFonts w:hint="eastAsia" w:asciiTheme="minorEastAsia" w:hAnsiTheme="minorEastAsia" w:cstheme="minorEastAsia"/>
          <w:szCs w:val="21"/>
        </w:rPr>
        <w:t xml:space="preserve">     </w:t>
      </w:r>
    </w:p>
    <w:p>
      <w:pPr>
        <w:jc w:val="left"/>
        <w:rPr>
          <w:rFonts w:hint="eastAsia" w:asciiTheme="minorEastAsia" w:hAnsiTheme="minorEastAsia" w:eastAsiaTheme="minorEastAsia" w:cstheme="minorEastAsia"/>
          <w:szCs w:val="21"/>
          <w:lang w:eastAsia="zh-CN"/>
        </w:rPr>
      </w:pPr>
      <w:r>
        <w:rPr>
          <w:rFonts w:hint="eastAsia" w:asciiTheme="minorEastAsia" w:hAnsiTheme="minorEastAsia" w:cstheme="minorEastAsia"/>
          <w:szCs w:val="21"/>
        </w:rPr>
        <w:t>②</w:t>
      </w:r>
      <w:r>
        <w:rPr>
          <w:rFonts w:hint="eastAsia" w:asciiTheme="minorEastAsia" w:hAnsiTheme="minorEastAsia" w:cstheme="minorEastAsia"/>
          <w:szCs w:val="21"/>
          <w:lang w:eastAsia="zh-CN"/>
        </w:rPr>
        <w:t>科技与发展是当今时代的主题</w:t>
      </w:r>
    </w:p>
    <w:p>
      <w:pPr>
        <w:jc w:val="left"/>
        <w:rPr>
          <w:rFonts w:hint="eastAsia" w:asciiTheme="minorEastAsia" w:hAnsiTheme="minorEastAsia" w:cstheme="minorEastAsia"/>
          <w:szCs w:val="21"/>
        </w:rPr>
      </w:pPr>
      <w:r>
        <w:rPr>
          <w:rFonts w:hint="eastAsia" w:asciiTheme="minorEastAsia" w:hAnsiTheme="minorEastAsia" w:cstheme="minorEastAsia"/>
          <w:szCs w:val="21"/>
        </w:rPr>
        <w:t>③</w:t>
      </w:r>
      <w:r>
        <w:rPr>
          <w:rFonts w:hint="eastAsia" w:asciiTheme="minorEastAsia" w:hAnsiTheme="minorEastAsia" w:cstheme="minorEastAsia"/>
          <w:szCs w:val="21"/>
          <w:lang w:eastAsia="zh-CN"/>
        </w:rPr>
        <w:t>人工智能有利于</w:t>
      </w:r>
      <w:r>
        <w:rPr>
          <w:rFonts w:hint="eastAsia" w:asciiTheme="minorEastAsia" w:hAnsiTheme="minorEastAsia" w:cstheme="minorEastAsia"/>
          <w:szCs w:val="21"/>
        </w:rPr>
        <w:t xml:space="preserve">建设创新型国家、创新型社会   </w:t>
      </w:r>
    </w:p>
    <w:p>
      <w:pPr>
        <w:jc w:val="left"/>
        <w:rPr>
          <w:rFonts w:asciiTheme="minorEastAsia" w:hAnsiTheme="minorEastAsia" w:cstheme="minorEastAsia"/>
          <w:szCs w:val="21"/>
        </w:rPr>
      </w:pPr>
      <w:r>
        <w:rPr>
          <w:rFonts w:hint="eastAsia" w:asciiTheme="minorEastAsia" w:hAnsiTheme="minorEastAsia" w:cstheme="minorEastAsia"/>
          <w:szCs w:val="21"/>
        </w:rPr>
        <w:t>④科技创新是当代中国最鲜明的特色</w:t>
      </w:r>
    </w:p>
    <w:p>
      <w:pPr>
        <w:tabs>
          <w:tab w:val="left" w:pos="2078"/>
          <w:tab w:val="left" w:pos="4156"/>
          <w:tab w:val="left" w:pos="6234"/>
        </w:tabs>
        <w:jc w:val="left"/>
        <w:rPr>
          <w:rFonts w:asciiTheme="minorEastAsia" w:hAnsiTheme="minorEastAsia" w:cstheme="minorEastAsia"/>
          <w:szCs w:val="21"/>
        </w:rPr>
      </w:pPr>
      <w:r>
        <w:rPr>
          <w:rFonts w:hint="eastAsia" w:asciiTheme="minorEastAsia" w:hAnsiTheme="minorEastAsia" w:cstheme="minorEastAsia"/>
          <w:szCs w:val="21"/>
        </w:rPr>
        <w:t>A．①②</w:t>
      </w:r>
      <w:r>
        <w:rPr>
          <w:rFonts w:hint="eastAsia" w:asciiTheme="minorEastAsia" w:hAnsiTheme="minorEastAsia" w:cstheme="minorEastAsia"/>
          <w:szCs w:val="21"/>
        </w:rPr>
        <w:tab/>
      </w:r>
      <w:r>
        <w:rPr>
          <w:rFonts w:hint="eastAsia" w:asciiTheme="minorEastAsia" w:hAnsiTheme="minorEastAsia" w:cstheme="minorEastAsia"/>
          <w:szCs w:val="21"/>
        </w:rPr>
        <w:t>B．②④</w:t>
      </w:r>
      <w:r>
        <w:rPr>
          <w:rFonts w:hint="eastAsia" w:asciiTheme="minorEastAsia" w:hAnsiTheme="minorEastAsia" w:cstheme="minorEastAsia"/>
          <w:szCs w:val="21"/>
        </w:rPr>
        <w:tab/>
      </w:r>
      <w:r>
        <w:rPr>
          <w:rFonts w:hint="eastAsia" w:asciiTheme="minorEastAsia" w:hAnsiTheme="minorEastAsia" w:cstheme="minorEastAsia"/>
          <w:szCs w:val="21"/>
        </w:rPr>
        <w:t>C．</w:t>
      </w:r>
      <w:r>
        <w:rPr>
          <w:rFonts w:hint="eastAsia" w:asciiTheme="minorEastAsia" w:hAnsiTheme="minorEastAsia" w:cstheme="minorEastAsia"/>
          <w:szCs w:val="21"/>
          <w:lang w:eastAsia="zh-CN"/>
        </w:rPr>
        <w:t>①</w:t>
      </w:r>
      <w:r>
        <w:rPr>
          <w:rFonts w:hint="eastAsia" w:asciiTheme="minorEastAsia" w:hAnsiTheme="minorEastAsia" w:cstheme="minorEastAsia"/>
          <w:szCs w:val="21"/>
        </w:rPr>
        <w:t>③</w:t>
      </w:r>
      <w:r>
        <w:rPr>
          <w:rFonts w:hint="eastAsia" w:asciiTheme="minorEastAsia" w:hAnsiTheme="minorEastAsia" w:cstheme="minorEastAsia"/>
          <w:szCs w:val="21"/>
        </w:rPr>
        <w:tab/>
      </w:r>
      <w:r>
        <w:rPr>
          <w:rFonts w:hint="eastAsia" w:asciiTheme="minorEastAsia" w:hAnsiTheme="minorEastAsia" w:cstheme="minorEastAsia"/>
          <w:szCs w:val="21"/>
        </w:rPr>
        <w:t>D．①④</w:t>
      </w:r>
    </w:p>
    <w:p>
      <w:pPr>
        <w:jc w:val="left"/>
        <w:rPr>
          <w:rFonts w:asciiTheme="minorEastAsia" w:hAnsiTheme="minorEastAsia" w:cstheme="minorEastAsia"/>
          <w:szCs w:val="21"/>
        </w:rPr>
      </w:pPr>
      <w:r>
        <w:rPr>
          <w:rFonts w:hint="eastAsia" w:asciiTheme="minorEastAsia" w:hAnsiTheme="minorEastAsia" w:cstheme="minorEastAsia"/>
          <w:szCs w:val="21"/>
        </w:rPr>
        <w:t>4.2021年6月25日，国务院新闻办公室发表了《中国新型政党制度》白皮书。白皮书指出，中国共产党领导的多党合作和政治协商制度是中国的一项基本政治制度，也是中国新型政党制度。这一制度（</w:t>
      </w:r>
      <w:r>
        <w:rPr>
          <w:rFonts w:hint="eastAsia" w:asciiTheme="minorEastAsia" w:hAnsiTheme="minorEastAsia" w:cstheme="minorEastAsia"/>
          <w:kern w:val="0"/>
          <w:szCs w:val="21"/>
        </w:rPr>
        <w:t xml:space="preserve">  </w:t>
      </w:r>
      <w:r>
        <w:rPr>
          <w:rFonts w:hint="eastAsia" w:asciiTheme="minorEastAsia" w:hAnsiTheme="minorEastAsia" w:cstheme="minorEastAsia"/>
          <w:szCs w:val="21"/>
        </w:rPr>
        <w:t>）</w:t>
      </w:r>
    </w:p>
    <w:p>
      <w:pPr>
        <w:jc w:val="left"/>
        <w:rPr>
          <w:rFonts w:asciiTheme="minorEastAsia" w:hAnsiTheme="minorEastAsia" w:cstheme="minorEastAsia"/>
          <w:szCs w:val="21"/>
        </w:rPr>
      </w:pPr>
      <w:r>
        <w:rPr>
          <w:rFonts w:hint="eastAsia" w:asciiTheme="minorEastAsia" w:hAnsiTheme="minorEastAsia" w:cstheme="minorEastAsia"/>
          <w:szCs w:val="21"/>
        </w:rPr>
        <w:t>A．有利于反映民意，集中民智，促进科学民主决策   B．把国家的集中、统一与各民族的自主、平等结合起来</w:t>
      </w:r>
    </w:p>
    <w:p>
      <w:pPr>
        <w:jc w:val="left"/>
        <w:rPr>
          <w:rFonts w:asciiTheme="minorEastAsia" w:hAnsiTheme="minorEastAsia" w:cstheme="minorEastAsia"/>
          <w:szCs w:val="21"/>
        </w:rPr>
      </w:pPr>
      <w:r>
        <w:rPr>
          <w:rFonts w:hint="eastAsia" w:asciiTheme="minorEastAsia" w:hAnsiTheme="minorEastAsia" w:cstheme="minorEastAsia"/>
          <w:szCs w:val="21"/>
        </w:rPr>
        <w:t>C．有利于人民群众直接行使民主权利               D．使党的主张通过法定程序成为国家意志</w:t>
      </w:r>
    </w:p>
    <w:p>
      <w:pPr>
        <w:jc w:val="left"/>
        <w:rPr>
          <w:rFonts w:asciiTheme="minorEastAsia" w:hAnsiTheme="minorEastAsia" w:cstheme="minorEastAsia"/>
          <w:szCs w:val="21"/>
        </w:rPr>
      </w:pPr>
      <w:r>
        <w:rPr>
          <w:rFonts w:hint="eastAsia" w:asciiTheme="minorEastAsia" w:hAnsiTheme="minorEastAsia" w:cstheme="minorEastAsia"/>
          <w:szCs w:val="21"/>
        </w:rPr>
        <w:t xml:space="preserve">5.“京京”是北京市人民政府网站的智能语音问答平台，为市民提供包括政府信息公开、政务服务等内容的7×24小时在线咨询服务，受到百姓和社会的好评。市政府的这一举措（ </w:t>
      </w:r>
      <w:r>
        <w:rPr>
          <w:rFonts w:hint="eastAsia" w:asciiTheme="minorEastAsia" w:hAnsiTheme="minorEastAsia" w:cstheme="minorEastAsia"/>
          <w:kern w:val="0"/>
          <w:szCs w:val="21"/>
        </w:rPr>
        <w:t> </w:t>
      </w:r>
      <w:r>
        <w:rPr>
          <w:rFonts w:hint="eastAsia" w:asciiTheme="minorEastAsia" w:hAnsiTheme="minorEastAsia" w:cstheme="minorEastAsia"/>
          <w:szCs w:val="21"/>
        </w:rPr>
        <w:t>）</w:t>
      </w:r>
    </w:p>
    <w:p>
      <w:pPr>
        <w:jc w:val="left"/>
        <w:rPr>
          <w:rFonts w:asciiTheme="minorEastAsia" w:hAnsiTheme="minorEastAsia" w:cstheme="minorEastAsia"/>
          <w:szCs w:val="21"/>
        </w:rPr>
      </w:pPr>
      <w:r>
        <w:rPr>
          <w:rFonts w:hint="eastAsia" w:asciiTheme="minorEastAsia" w:hAnsiTheme="minorEastAsia" w:cstheme="minorEastAsia"/>
          <w:szCs w:val="21"/>
        </w:rPr>
        <w:t>①促进权力机关改革，实现政府职能转变</w:t>
      </w:r>
      <w:r>
        <w:rPr>
          <w:rFonts w:hint="eastAsia" w:asciiTheme="minorEastAsia" w:hAnsiTheme="minorEastAsia" w:cstheme="minorEastAsia"/>
          <w:kern w:val="0"/>
          <w:szCs w:val="21"/>
        </w:rPr>
        <w:t>       </w:t>
      </w:r>
      <w:r>
        <w:rPr>
          <w:rFonts w:hint="eastAsia" w:asciiTheme="minorEastAsia" w:hAnsiTheme="minorEastAsia" w:cstheme="minorEastAsia"/>
          <w:szCs w:val="21"/>
        </w:rPr>
        <w:t>②推进政府依法执政，保证政府决策的科学性</w:t>
      </w:r>
    </w:p>
    <w:p>
      <w:pPr>
        <w:jc w:val="left"/>
        <w:rPr>
          <w:rFonts w:asciiTheme="minorEastAsia" w:hAnsiTheme="minorEastAsia" w:cstheme="minorEastAsia"/>
          <w:szCs w:val="21"/>
        </w:rPr>
      </w:pPr>
      <w:r>
        <w:rPr>
          <w:rFonts w:hint="eastAsia" w:asciiTheme="minorEastAsia" w:hAnsiTheme="minorEastAsia" w:cstheme="minorEastAsia"/>
          <w:szCs w:val="21"/>
        </w:rPr>
        <w:t>③助力提升工作效率，提高政府公信力和执行力</w:t>
      </w:r>
      <w:r>
        <w:rPr>
          <w:rFonts w:hint="eastAsia" w:asciiTheme="minorEastAsia" w:hAnsiTheme="minorEastAsia" w:cstheme="minorEastAsia"/>
          <w:kern w:val="0"/>
          <w:szCs w:val="21"/>
        </w:rPr>
        <w:t>    </w:t>
      </w:r>
      <w:r>
        <w:rPr>
          <w:rFonts w:hint="eastAsia" w:asciiTheme="minorEastAsia" w:hAnsiTheme="minorEastAsia" w:cstheme="minorEastAsia"/>
          <w:szCs w:val="21"/>
        </w:rPr>
        <w:t>④积极回应群众关切，努力建设服务型政府</w:t>
      </w:r>
    </w:p>
    <w:p>
      <w:pPr>
        <w:numPr>
          <w:ilvl w:val="0"/>
          <w:numId w:val="1"/>
        </w:numPr>
        <w:tabs>
          <w:tab w:val="left" w:pos="2078"/>
          <w:tab w:val="left" w:pos="4156"/>
          <w:tab w:val="left" w:pos="6234"/>
        </w:tabs>
        <w:jc w:val="left"/>
        <w:rPr>
          <w:rFonts w:asciiTheme="minorEastAsia" w:hAnsiTheme="minorEastAsia" w:cstheme="minorEastAsia"/>
          <w:szCs w:val="21"/>
        </w:rPr>
      </w:pPr>
      <w:r>
        <w:rPr>
          <w:rFonts w:hint="eastAsia" w:asciiTheme="minorEastAsia" w:hAnsiTheme="minorEastAsia" w:cstheme="minorEastAsia"/>
          <w:szCs w:val="21"/>
        </w:rPr>
        <w:t>①②</w:t>
      </w:r>
      <w:r>
        <w:rPr>
          <w:rFonts w:hint="eastAsia" w:asciiTheme="minorEastAsia" w:hAnsiTheme="minorEastAsia" w:cstheme="minorEastAsia"/>
          <w:szCs w:val="21"/>
        </w:rPr>
        <w:tab/>
      </w:r>
      <w:r>
        <w:rPr>
          <w:rFonts w:hint="eastAsia" w:asciiTheme="minorEastAsia" w:hAnsiTheme="minorEastAsia" w:cstheme="minorEastAsia"/>
          <w:szCs w:val="21"/>
        </w:rPr>
        <w:t>B．①③</w:t>
      </w:r>
      <w:r>
        <w:rPr>
          <w:rFonts w:hint="eastAsia" w:asciiTheme="minorEastAsia" w:hAnsiTheme="minorEastAsia" w:cstheme="minorEastAsia"/>
          <w:szCs w:val="21"/>
        </w:rPr>
        <w:tab/>
      </w:r>
      <w:r>
        <w:rPr>
          <w:rFonts w:hint="eastAsia" w:asciiTheme="minorEastAsia" w:hAnsiTheme="minorEastAsia" w:cstheme="minorEastAsia"/>
          <w:szCs w:val="21"/>
        </w:rPr>
        <w:t>C．②④</w:t>
      </w:r>
      <w:r>
        <w:rPr>
          <w:rFonts w:hint="eastAsia" w:asciiTheme="minorEastAsia" w:hAnsiTheme="minorEastAsia" w:cstheme="minorEastAsia"/>
          <w:szCs w:val="21"/>
        </w:rPr>
        <w:tab/>
      </w:r>
      <w:r>
        <w:rPr>
          <w:rFonts w:hint="eastAsia" w:asciiTheme="minorEastAsia" w:hAnsiTheme="minorEastAsia" w:cstheme="minorEastAsia"/>
          <w:szCs w:val="21"/>
        </w:rPr>
        <w:t>D．③④</w:t>
      </w:r>
    </w:p>
    <w:p>
      <w:pPr>
        <w:jc w:val="left"/>
        <w:rPr>
          <w:rFonts w:asciiTheme="minorEastAsia" w:hAnsiTheme="minorEastAsia" w:cstheme="minorEastAsia"/>
          <w:szCs w:val="21"/>
        </w:rPr>
      </w:pPr>
      <w:r>
        <w:rPr>
          <w:rFonts w:hint="eastAsia" w:asciiTheme="minorEastAsia" w:hAnsiTheme="minorEastAsia" w:cstheme="minorEastAsia"/>
          <w:szCs w:val="21"/>
        </w:rPr>
        <w:t>6.以下是某校中学生在课堂上的一段分享，从中可以看出（  ）</w:t>
      </w:r>
    </w:p>
    <w:p>
      <w:pPr>
        <w:jc w:val="left"/>
        <w:rPr>
          <w:rFonts w:hint="eastAsia" w:asciiTheme="minorEastAsia" w:hAnsiTheme="minorEastAsia" w:cstheme="minorEastAsia"/>
          <w:szCs w:val="21"/>
        </w:rPr>
      </w:pPr>
    </w:p>
    <w:tbl>
      <w:tblPr>
        <w:tblStyle w:val="8"/>
        <w:tblpPr w:leftFromText="180" w:rightFromText="180" w:vertAnchor="text" w:horzAnchor="page" w:tblpX="1382" w:tblpY="-3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9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W w:w="941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ind w:firstLine="420"/>
              <w:jc w:val="left"/>
              <w:rPr>
                <w:rFonts w:asciiTheme="minorEastAsia" w:hAnsiTheme="minorEastAsia" w:cstheme="minorEastAsia"/>
                <w:szCs w:val="21"/>
              </w:rPr>
            </w:pPr>
            <w:r>
              <w:rPr>
                <w:rFonts w:hint="eastAsia" w:asciiTheme="minorEastAsia" w:hAnsiTheme="minorEastAsia" w:cstheme="minorEastAsia"/>
                <w:szCs w:val="21"/>
              </w:rPr>
              <w:t>在《中华人民共和国未成年人保护法（修订草案）》向社会征求意见时，我们通过调研，以自己的视角和方式提出修改意见，其中有一条修改意见被采纳，还收到了全国人大常委会法制工作委员会的感谢信，我们既兴奋又自豪。</w:t>
            </w:r>
          </w:p>
        </w:tc>
      </w:tr>
    </w:tbl>
    <w:p>
      <w:pPr>
        <w:jc w:val="left"/>
        <w:rPr>
          <w:rFonts w:asciiTheme="minorEastAsia" w:hAnsiTheme="minorEastAsia" w:cstheme="minorEastAsia"/>
          <w:szCs w:val="21"/>
        </w:rPr>
      </w:pPr>
      <w:r>
        <w:rPr>
          <w:rFonts w:hint="eastAsia" w:asciiTheme="minorEastAsia" w:hAnsiTheme="minorEastAsia" w:cstheme="minorEastAsia"/>
          <w:szCs w:val="21"/>
        </w:rPr>
        <w:t>①公民有序参与立法，旨在提升其法律专业素养       ②公民积极行使监督权，体验感悟社会主义民主法治</w:t>
      </w:r>
    </w:p>
    <w:p>
      <w:pPr>
        <w:jc w:val="left"/>
        <w:rPr>
          <w:rFonts w:asciiTheme="minorEastAsia" w:hAnsiTheme="minorEastAsia" w:cstheme="minorEastAsia"/>
          <w:szCs w:val="21"/>
        </w:rPr>
      </w:pPr>
      <w:r>
        <w:rPr>
          <w:rFonts w:hint="eastAsia" w:asciiTheme="minorEastAsia" w:hAnsiTheme="minorEastAsia" w:cstheme="minorEastAsia"/>
          <w:szCs w:val="21"/>
        </w:rPr>
        <w:t>③人大畅通民意反映渠道，让法律更好体现人民意志   ④开门立法凝聚社会共识，增强公民对法治的信仰</w:t>
      </w:r>
    </w:p>
    <w:p>
      <w:pPr>
        <w:tabs>
          <w:tab w:val="left" w:pos="2078"/>
          <w:tab w:val="left" w:pos="4156"/>
          <w:tab w:val="left" w:pos="6234"/>
        </w:tabs>
        <w:jc w:val="left"/>
        <w:rPr>
          <w:rFonts w:asciiTheme="minorEastAsia" w:hAnsiTheme="minorEastAsia" w:cstheme="minorEastAsia"/>
          <w:szCs w:val="21"/>
        </w:rPr>
      </w:pPr>
      <w:r>
        <w:rPr>
          <w:rFonts w:hint="eastAsia" w:asciiTheme="minorEastAsia" w:hAnsiTheme="minorEastAsia" w:cstheme="minorEastAsia"/>
          <w:szCs w:val="21"/>
        </w:rPr>
        <w:t>A．①②</w:t>
      </w:r>
      <w:r>
        <w:rPr>
          <w:rFonts w:hint="eastAsia" w:asciiTheme="minorEastAsia" w:hAnsiTheme="minorEastAsia" w:cstheme="minorEastAsia"/>
          <w:szCs w:val="21"/>
        </w:rPr>
        <w:tab/>
      </w:r>
      <w:r>
        <w:rPr>
          <w:rFonts w:hint="eastAsia" w:asciiTheme="minorEastAsia" w:hAnsiTheme="minorEastAsia" w:cstheme="minorEastAsia"/>
          <w:szCs w:val="21"/>
        </w:rPr>
        <w:t>B．①③</w:t>
      </w:r>
      <w:r>
        <w:rPr>
          <w:rFonts w:hint="eastAsia" w:asciiTheme="minorEastAsia" w:hAnsiTheme="minorEastAsia" w:cstheme="minorEastAsia"/>
          <w:szCs w:val="21"/>
        </w:rPr>
        <w:tab/>
      </w:r>
      <w:r>
        <w:rPr>
          <w:rFonts w:hint="eastAsia" w:asciiTheme="minorEastAsia" w:hAnsiTheme="minorEastAsia" w:cstheme="minorEastAsia"/>
          <w:szCs w:val="21"/>
        </w:rPr>
        <w:t>C．②④</w:t>
      </w:r>
      <w:r>
        <w:rPr>
          <w:rFonts w:hint="eastAsia" w:asciiTheme="minorEastAsia" w:hAnsiTheme="minorEastAsia" w:cstheme="minorEastAsia"/>
          <w:szCs w:val="21"/>
        </w:rPr>
        <w:tab/>
      </w:r>
      <w:r>
        <w:rPr>
          <w:rFonts w:hint="eastAsia" w:asciiTheme="minorEastAsia" w:hAnsiTheme="minorEastAsia" w:cstheme="minorEastAsia"/>
          <w:szCs w:val="21"/>
        </w:rPr>
        <w:t>D．③④</w:t>
      </w:r>
    </w:p>
    <w:p>
      <w:pPr>
        <w:jc w:val="left"/>
        <w:rPr>
          <w:rFonts w:asciiTheme="minorEastAsia" w:hAnsiTheme="minorEastAsia" w:cstheme="minorEastAsia"/>
          <w:szCs w:val="21"/>
        </w:rPr>
      </w:pPr>
      <w:r>
        <w:rPr>
          <w:rFonts w:hint="eastAsia" w:asciiTheme="minorEastAsia" w:hAnsiTheme="minorEastAsia" w:cstheme="minorEastAsia"/>
          <w:szCs w:val="21"/>
        </w:rPr>
        <w:t>7.透过下图可以看出（</w:t>
      </w:r>
      <w:r>
        <w:rPr>
          <w:rFonts w:hint="eastAsia" w:asciiTheme="minorEastAsia" w:hAnsiTheme="minorEastAsia" w:cstheme="minorEastAsia"/>
          <w:kern w:val="0"/>
          <w:szCs w:val="21"/>
        </w:rPr>
        <w:t>  </w:t>
      </w:r>
      <w:r>
        <w:rPr>
          <w:rFonts w:hint="eastAsia" w:asciiTheme="minorEastAsia" w:hAnsiTheme="minorEastAsia" w:cstheme="minorEastAsia"/>
          <w:szCs w:val="21"/>
        </w:rPr>
        <w:t>）</w:t>
      </w:r>
    </w:p>
    <w:p>
      <w:pPr>
        <w:jc w:val="left"/>
        <w:rPr>
          <w:rFonts w:asciiTheme="minorEastAsia" w:hAnsiTheme="minorEastAsia" w:cstheme="minorEastAsia"/>
          <w:szCs w:val="21"/>
        </w:rPr>
      </w:pPr>
      <w:r>
        <w:rPr>
          <w:rFonts w:hint="eastAsia" w:asciiTheme="minorEastAsia" w:hAnsiTheme="minorEastAsia" w:cstheme="minorEastAsia"/>
          <w:szCs w:val="21"/>
        </w:rPr>
        <w:drawing>
          <wp:inline distT="0" distB="0" distL="114300" distR="114300">
            <wp:extent cx="5278120" cy="1350645"/>
            <wp:effectExtent l="0" t="0" r="17780" b="1905"/>
            <wp:docPr id="100004" name="图片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pic:cNvPicPr>
                      <a:picLocks noChangeAspect="1"/>
                    </pic:cNvPicPr>
                  </pic:nvPicPr>
                  <pic:blipFill>
                    <a:blip r:embed="rId5"/>
                    <a:stretch>
                      <a:fillRect/>
                    </a:stretch>
                  </pic:blipFill>
                  <pic:spPr>
                    <a:xfrm>
                      <a:off x="0" y="0"/>
                      <a:ext cx="5278120" cy="1351199"/>
                    </a:xfrm>
                    <a:prstGeom prst="rect">
                      <a:avLst/>
                    </a:prstGeom>
                  </pic:spPr>
                </pic:pic>
              </a:graphicData>
            </a:graphic>
          </wp:inline>
        </w:drawing>
      </w:r>
    </w:p>
    <w:p>
      <w:pPr>
        <w:jc w:val="left"/>
        <w:rPr>
          <w:rFonts w:asciiTheme="minorEastAsia" w:hAnsiTheme="minorEastAsia" w:cstheme="minorEastAsia"/>
          <w:szCs w:val="21"/>
        </w:rPr>
      </w:pPr>
      <w:r>
        <w:rPr>
          <w:rFonts w:hint="eastAsia" w:asciiTheme="minorEastAsia" w:hAnsiTheme="minorEastAsia" w:cstheme="minorEastAsia"/>
          <w:szCs w:val="21"/>
        </w:rPr>
        <w:t>①优秀传统文化实现了创造性转化和创新性发展           ②文物是中华文化文脉赓续、博大精深的重要物证</w:t>
      </w:r>
    </w:p>
    <w:p>
      <w:pPr>
        <w:jc w:val="left"/>
        <w:rPr>
          <w:rFonts w:asciiTheme="minorEastAsia" w:hAnsiTheme="minorEastAsia" w:cstheme="minorEastAsia"/>
          <w:szCs w:val="21"/>
        </w:rPr>
      </w:pPr>
      <w:r>
        <w:rPr>
          <w:rFonts w:hint="eastAsia" w:asciiTheme="minorEastAsia" w:hAnsiTheme="minorEastAsia" w:cstheme="minorEastAsia"/>
          <w:szCs w:val="21"/>
        </w:rPr>
        <w:t>③作为“活”着的历史，文物对研究文明演进具有重要意义 ④文物在博物馆的展出丰富和拓展了中华文化的内涵</w:t>
      </w:r>
    </w:p>
    <w:p>
      <w:pPr>
        <w:tabs>
          <w:tab w:val="left" w:pos="2078"/>
          <w:tab w:val="left" w:pos="4156"/>
          <w:tab w:val="left" w:pos="6234"/>
        </w:tabs>
        <w:jc w:val="left"/>
        <w:rPr>
          <w:rFonts w:asciiTheme="minorEastAsia" w:hAnsiTheme="minorEastAsia" w:cstheme="minorEastAsia"/>
          <w:szCs w:val="21"/>
        </w:rPr>
      </w:pPr>
      <w:r>
        <w:rPr>
          <w:rFonts w:hint="eastAsia" w:asciiTheme="minorEastAsia" w:hAnsiTheme="minorEastAsia" w:cstheme="minorEastAsia"/>
          <w:szCs w:val="21"/>
        </w:rPr>
        <w:t>A．①②</w:t>
      </w:r>
      <w:r>
        <w:rPr>
          <w:rFonts w:hint="eastAsia" w:asciiTheme="minorEastAsia" w:hAnsiTheme="minorEastAsia" w:cstheme="minorEastAsia"/>
          <w:szCs w:val="21"/>
        </w:rPr>
        <w:tab/>
      </w:r>
      <w:r>
        <w:rPr>
          <w:rFonts w:hint="eastAsia" w:asciiTheme="minorEastAsia" w:hAnsiTheme="minorEastAsia" w:cstheme="minorEastAsia"/>
          <w:szCs w:val="21"/>
        </w:rPr>
        <w:t>B．①④</w:t>
      </w:r>
      <w:r>
        <w:rPr>
          <w:rFonts w:hint="eastAsia" w:asciiTheme="minorEastAsia" w:hAnsiTheme="minorEastAsia" w:cstheme="minorEastAsia"/>
          <w:szCs w:val="21"/>
        </w:rPr>
        <w:tab/>
      </w:r>
      <w:r>
        <w:rPr>
          <w:rFonts w:hint="eastAsia" w:asciiTheme="minorEastAsia" w:hAnsiTheme="minorEastAsia" w:cstheme="minorEastAsia"/>
          <w:szCs w:val="21"/>
        </w:rPr>
        <w:t>C．②③</w:t>
      </w:r>
      <w:r>
        <w:rPr>
          <w:rFonts w:hint="eastAsia" w:asciiTheme="minorEastAsia" w:hAnsiTheme="minorEastAsia" w:cstheme="minorEastAsia"/>
          <w:szCs w:val="21"/>
        </w:rPr>
        <w:tab/>
      </w:r>
      <w:r>
        <w:rPr>
          <w:rFonts w:hint="eastAsia" w:asciiTheme="minorEastAsia" w:hAnsiTheme="minorEastAsia" w:cstheme="minorEastAsia"/>
          <w:szCs w:val="21"/>
        </w:rPr>
        <w:t>D．③④</w:t>
      </w:r>
    </w:p>
    <w:p>
      <w:pPr>
        <w:jc w:val="left"/>
        <w:rPr>
          <w:rFonts w:asciiTheme="minorEastAsia" w:hAnsiTheme="minorEastAsia" w:cstheme="minorEastAsia"/>
          <w:szCs w:val="21"/>
        </w:rPr>
      </w:pPr>
      <w:r>
        <w:rPr>
          <w:rFonts w:hint="eastAsia" w:asciiTheme="minorEastAsia" w:hAnsiTheme="minorEastAsia" w:cstheme="minorEastAsia"/>
          <w:szCs w:val="21"/>
        </w:rPr>
        <w:t>8.武术在中国历史悠久，有广泛的群众基础，深受青少年喜爱。2020年1月，国际奥委会执委会会议将武术列入第四届青奥会正式比赛项目，这是武术首次成为奥林匹克系列运动会正式比赛项目。这有利于（</w:t>
      </w:r>
      <w:r>
        <w:rPr>
          <w:rFonts w:hint="eastAsia" w:asciiTheme="minorEastAsia" w:hAnsiTheme="minorEastAsia" w:cstheme="minorEastAsia"/>
          <w:kern w:val="0"/>
          <w:szCs w:val="21"/>
        </w:rPr>
        <w:t>  </w:t>
      </w:r>
      <w:r>
        <w:rPr>
          <w:rFonts w:hint="eastAsia" w:asciiTheme="minorEastAsia" w:hAnsiTheme="minorEastAsia" w:cstheme="minorEastAsia"/>
          <w:szCs w:val="21"/>
        </w:rPr>
        <w:t>）</w:t>
      </w:r>
    </w:p>
    <w:p>
      <w:pPr>
        <w:jc w:val="left"/>
        <w:rPr>
          <w:rFonts w:asciiTheme="minorEastAsia" w:hAnsiTheme="minorEastAsia" w:cstheme="minorEastAsia"/>
          <w:szCs w:val="21"/>
        </w:rPr>
      </w:pPr>
      <w:r>
        <w:rPr>
          <w:rFonts w:hint="eastAsia" w:asciiTheme="minorEastAsia" w:hAnsiTheme="minorEastAsia" w:cstheme="minorEastAsia"/>
          <w:szCs w:val="21"/>
        </w:rPr>
        <w:t>A．提升中国体育影响力，引领世界体育发展        B．讲好中国故事，增强社会主义先进文化的吸引力</w:t>
      </w:r>
    </w:p>
    <w:p>
      <w:pPr>
        <w:jc w:val="left"/>
        <w:rPr>
          <w:rFonts w:asciiTheme="minorEastAsia" w:hAnsiTheme="minorEastAsia" w:cstheme="minorEastAsia"/>
          <w:szCs w:val="21"/>
        </w:rPr>
      </w:pPr>
      <w:r>
        <w:rPr>
          <w:rFonts w:hint="eastAsia" w:asciiTheme="minorEastAsia" w:hAnsiTheme="minorEastAsia" w:cstheme="minorEastAsia"/>
          <w:szCs w:val="21"/>
        </w:rPr>
        <w:t>C．坚守中华文化的基本立场，保持中华文化的特性  D．拓宽中华文化传播渠道，推动东西方文明交流</w:t>
      </w:r>
    </w:p>
    <w:p>
      <w:pPr>
        <w:jc w:val="left"/>
        <w:rPr>
          <w:rFonts w:asciiTheme="minorEastAsia" w:hAnsiTheme="minorEastAsia" w:cstheme="minorEastAsia"/>
          <w:szCs w:val="21"/>
        </w:rPr>
      </w:pPr>
      <w:r>
        <w:rPr>
          <w:rFonts w:hint="eastAsia" w:asciiTheme="minorEastAsia" w:hAnsiTheme="minorEastAsia" w:cstheme="minorEastAsia"/>
          <w:szCs w:val="21"/>
        </w:rPr>
        <w:t>9.</w:t>
      </w:r>
      <w:r>
        <w:rPr>
          <w:rFonts w:hint="eastAsia" w:asciiTheme="minorEastAsia" w:hAnsiTheme="minorEastAsia" w:cstheme="minorEastAsia"/>
          <w:szCs w:val="21"/>
          <w:lang w:eastAsia="zh-CN"/>
        </w:rPr>
        <w:t>（原创）“点灯笼、贴对联、着汉服、唱古诗”架起古与今地桥梁，俘获了年轻人的心。汉服为现代人带来怀旧、祭祖、感恩的情怀。汉服消费背后的文化内驱力，是着华夏衣冠、扬大国文明的自觉和自信。汉服热表明</w:t>
      </w:r>
      <w:r>
        <w:rPr>
          <w:rFonts w:hint="eastAsia" w:asciiTheme="minorEastAsia" w:hAnsiTheme="minorEastAsia" w:cstheme="minorEastAsia"/>
          <w:szCs w:val="21"/>
        </w:rPr>
        <w:t>（</w:t>
      </w:r>
      <w:r>
        <w:rPr>
          <w:rFonts w:hint="eastAsia" w:asciiTheme="minorEastAsia" w:hAnsiTheme="minorEastAsia" w:cstheme="minorEastAsia"/>
          <w:kern w:val="0"/>
          <w:szCs w:val="21"/>
        </w:rPr>
        <w:t>  </w:t>
      </w:r>
      <w:r>
        <w:rPr>
          <w:rFonts w:hint="eastAsia" w:asciiTheme="minorEastAsia" w:hAnsiTheme="minorEastAsia" w:cstheme="minorEastAsia"/>
          <w:szCs w:val="21"/>
        </w:rPr>
        <w:t>）</w:t>
      </w:r>
    </w:p>
    <w:p>
      <w:pPr>
        <w:jc w:val="left"/>
        <w:rPr>
          <w:rFonts w:hint="eastAsia" w:asciiTheme="minorEastAsia" w:hAnsiTheme="minorEastAsia" w:eastAsiaTheme="minorEastAsia" w:cstheme="minorEastAsia"/>
          <w:szCs w:val="21"/>
          <w:lang w:eastAsia="zh-CN"/>
        </w:rPr>
      </w:pPr>
      <w:r>
        <w:rPr>
          <w:rFonts w:hint="eastAsia" w:asciiTheme="minorEastAsia" w:hAnsiTheme="minorEastAsia" w:cstheme="minorEastAsia"/>
          <w:szCs w:val="21"/>
        </w:rPr>
        <w:t>①</w:t>
      </w:r>
      <w:r>
        <w:rPr>
          <w:rFonts w:hint="eastAsia" w:asciiTheme="minorEastAsia" w:hAnsiTheme="minorEastAsia" w:cstheme="minorEastAsia"/>
          <w:szCs w:val="21"/>
          <w:lang w:eastAsia="zh-CN"/>
        </w:rPr>
        <w:t>中华文化源远流长、博大精深</w:t>
      </w:r>
      <w:r>
        <w:rPr>
          <w:rFonts w:hint="eastAsia" w:asciiTheme="minorEastAsia" w:hAnsiTheme="minorEastAsia" w:cstheme="minorEastAsia"/>
          <w:szCs w:val="21"/>
        </w:rPr>
        <w:t xml:space="preserve">        </w:t>
      </w:r>
      <w:r>
        <w:rPr>
          <w:rFonts w:hint="eastAsia" w:asciiTheme="minorEastAsia" w:hAnsiTheme="minorEastAsia" w:cstheme="minorEastAsia"/>
          <w:szCs w:val="21"/>
          <w:lang w:val="en-US" w:eastAsia="zh-CN"/>
        </w:rPr>
        <w:t xml:space="preserve">       </w:t>
      </w:r>
      <w:r>
        <w:rPr>
          <w:rFonts w:hint="eastAsia" w:asciiTheme="minorEastAsia" w:hAnsiTheme="minorEastAsia" w:cstheme="minorEastAsia"/>
          <w:szCs w:val="21"/>
        </w:rPr>
        <w:t>②</w:t>
      </w:r>
      <w:r>
        <w:rPr>
          <w:rFonts w:hint="eastAsia" w:asciiTheme="minorEastAsia" w:hAnsiTheme="minorEastAsia" w:cstheme="minorEastAsia"/>
          <w:szCs w:val="21"/>
          <w:lang w:eastAsia="zh-CN"/>
        </w:rPr>
        <w:t>要坚定文化自信，认同本民族文化</w:t>
      </w:r>
    </w:p>
    <w:p>
      <w:pPr>
        <w:jc w:val="left"/>
        <w:rPr>
          <w:rFonts w:hint="eastAsia" w:asciiTheme="minorEastAsia" w:hAnsiTheme="minorEastAsia" w:eastAsiaTheme="minorEastAsia" w:cstheme="minorEastAsia"/>
          <w:szCs w:val="21"/>
          <w:lang w:eastAsia="zh-CN"/>
        </w:rPr>
      </w:pPr>
      <w:r>
        <w:rPr>
          <w:rFonts w:hint="eastAsia" w:asciiTheme="minorEastAsia" w:hAnsiTheme="minorEastAsia" w:cstheme="minorEastAsia"/>
          <w:szCs w:val="21"/>
        </w:rPr>
        <w:t>③</w:t>
      </w:r>
      <w:r>
        <w:rPr>
          <w:rFonts w:hint="eastAsia" w:asciiTheme="minorEastAsia" w:hAnsiTheme="minorEastAsia" w:cstheme="minorEastAsia"/>
          <w:szCs w:val="21"/>
          <w:lang w:eastAsia="zh-CN"/>
        </w:rPr>
        <w:t>文化是一个国家、一个民族的精髓</w:t>
      </w:r>
      <w:r>
        <w:rPr>
          <w:rFonts w:hint="eastAsia" w:asciiTheme="minorEastAsia" w:hAnsiTheme="minorEastAsia" w:cstheme="minorEastAsia"/>
          <w:szCs w:val="21"/>
        </w:rPr>
        <w:t xml:space="preserve">  </w:t>
      </w:r>
      <w:r>
        <w:rPr>
          <w:rFonts w:hint="eastAsia" w:asciiTheme="minorEastAsia" w:hAnsiTheme="minorEastAsia" w:cstheme="minorEastAsia"/>
          <w:szCs w:val="21"/>
          <w:lang w:val="en-US" w:eastAsia="zh-CN"/>
        </w:rPr>
        <w:t xml:space="preserve">         </w:t>
      </w:r>
      <w:r>
        <w:rPr>
          <w:rFonts w:hint="eastAsia" w:asciiTheme="minorEastAsia" w:hAnsiTheme="minorEastAsia" w:cstheme="minorEastAsia"/>
          <w:szCs w:val="21"/>
        </w:rPr>
        <w:t>④</w:t>
      </w:r>
      <w:r>
        <w:rPr>
          <w:rFonts w:hint="eastAsia" w:asciiTheme="minorEastAsia" w:hAnsiTheme="minorEastAsia" w:cstheme="minorEastAsia"/>
          <w:szCs w:val="21"/>
          <w:lang w:eastAsia="zh-CN"/>
        </w:rPr>
        <w:t>中华文化引领世界文化的发展</w:t>
      </w:r>
    </w:p>
    <w:p>
      <w:pPr>
        <w:tabs>
          <w:tab w:val="left" w:pos="2078"/>
          <w:tab w:val="left" w:pos="4156"/>
          <w:tab w:val="left" w:pos="6234"/>
        </w:tabs>
        <w:jc w:val="left"/>
        <w:rPr>
          <w:rFonts w:asciiTheme="minorEastAsia" w:hAnsiTheme="minorEastAsia" w:cstheme="minorEastAsia"/>
          <w:szCs w:val="21"/>
        </w:rPr>
      </w:pPr>
      <w:r>
        <w:rPr>
          <w:rFonts w:hint="eastAsia" w:asciiTheme="minorEastAsia" w:hAnsiTheme="minorEastAsia" w:cstheme="minorEastAsia"/>
          <w:szCs w:val="21"/>
        </w:rPr>
        <w:t>A．①②</w:t>
      </w:r>
      <w:r>
        <w:rPr>
          <w:rFonts w:hint="eastAsia" w:asciiTheme="minorEastAsia" w:hAnsiTheme="minorEastAsia" w:cstheme="minorEastAsia"/>
          <w:szCs w:val="21"/>
        </w:rPr>
        <w:tab/>
      </w:r>
      <w:r>
        <w:rPr>
          <w:rFonts w:hint="eastAsia" w:asciiTheme="minorEastAsia" w:hAnsiTheme="minorEastAsia" w:cstheme="minorEastAsia"/>
          <w:szCs w:val="21"/>
        </w:rPr>
        <w:t>B．①③</w:t>
      </w:r>
      <w:r>
        <w:rPr>
          <w:rFonts w:hint="eastAsia" w:asciiTheme="minorEastAsia" w:hAnsiTheme="minorEastAsia" w:cstheme="minorEastAsia"/>
          <w:szCs w:val="21"/>
        </w:rPr>
        <w:tab/>
      </w:r>
      <w:r>
        <w:rPr>
          <w:rFonts w:hint="eastAsia" w:asciiTheme="minorEastAsia" w:hAnsiTheme="minorEastAsia" w:cstheme="minorEastAsia"/>
          <w:szCs w:val="21"/>
        </w:rPr>
        <w:t>C．②④</w:t>
      </w:r>
      <w:r>
        <w:rPr>
          <w:rFonts w:hint="eastAsia" w:asciiTheme="minorEastAsia" w:hAnsiTheme="minorEastAsia" w:cstheme="minorEastAsia"/>
          <w:szCs w:val="21"/>
        </w:rPr>
        <w:tab/>
      </w:r>
      <w:r>
        <w:rPr>
          <w:rFonts w:hint="eastAsia" w:asciiTheme="minorEastAsia" w:hAnsiTheme="minorEastAsia" w:cstheme="minorEastAsia"/>
          <w:szCs w:val="21"/>
        </w:rPr>
        <w:t>D．③④</w:t>
      </w:r>
    </w:p>
    <w:p>
      <w:pPr>
        <w:jc w:val="left"/>
        <w:rPr>
          <w:rFonts w:hint="eastAsia" w:asciiTheme="minorEastAsia" w:hAnsiTheme="minorEastAsia" w:cstheme="minorEastAsia"/>
          <w:szCs w:val="21"/>
        </w:rPr>
      </w:pPr>
      <w:r>
        <w:rPr>
          <w:rFonts w:hint="eastAsia" w:asciiTheme="minorEastAsia" w:hAnsiTheme="minorEastAsia" w:cstheme="minorEastAsia"/>
          <w:szCs w:val="21"/>
        </w:rPr>
        <w:drawing>
          <wp:anchor distT="0" distB="0" distL="114300" distR="114300" simplePos="0" relativeHeight="251660288" behindDoc="0" locked="0" layoutInCell="1" allowOverlap="1">
            <wp:simplePos x="0" y="0"/>
            <wp:positionH relativeFrom="column">
              <wp:posOffset>4419600</wp:posOffset>
            </wp:positionH>
            <wp:positionV relativeFrom="paragraph">
              <wp:posOffset>302895</wp:posOffset>
            </wp:positionV>
            <wp:extent cx="2049780" cy="1246505"/>
            <wp:effectExtent l="0" t="0" r="7620" b="0"/>
            <wp:wrapSquare wrapText="bothSides"/>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9780" cy="1246505"/>
                    </a:xfrm>
                    <a:prstGeom prst="rect">
                      <a:avLst/>
                    </a:prstGeom>
                  </pic:spPr>
                </pic:pic>
              </a:graphicData>
            </a:graphic>
          </wp:anchor>
        </w:drawing>
      </w:r>
      <w:r>
        <w:rPr>
          <w:rFonts w:hint="eastAsia" w:asciiTheme="minorEastAsia" w:hAnsiTheme="minorEastAsia" w:cstheme="minorEastAsia"/>
          <w:szCs w:val="21"/>
        </w:rPr>
        <w:t>10.因诱导未成年人应援集资、攀比炫富、侮辱诽谤等问题突出，中央网信办在全国范围内开展“清朗●‘饭圈'乱象整治”专项行动，目的是促进“饭圈"文化良性发展，为人们营造文明健康的网上家园。这告诉我们青少年(</w:t>
      </w:r>
      <w:r>
        <w:rPr>
          <w:rFonts w:hint="eastAsia" w:asciiTheme="minorEastAsia" w:hAnsiTheme="minorEastAsia" w:cstheme="minorEastAsia"/>
          <w:kern w:val="0"/>
          <w:szCs w:val="21"/>
        </w:rPr>
        <w:t>  </w:t>
      </w:r>
      <w:r>
        <w:rPr>
          <w:rFonts w:hint="eastAsia" w:asciiTheme="minorEastAsia" w:hAnsiTheme="minorEastAsia" w:cstheme="minorEastAsia"/>
          <w:szCs w:val="21"/>
        </w:rPr>
        <w:t>)</w:t>
      </w:r>
    </w:p>
    <w:p>
      <w:pPr>
        <w:pStyle w:val="12"/>
        <w:numPr>
          <w:ilvl w:val="0"/>
          <w:numId w:val="0"/>
        </w:numPr>
        <w:ind w:left="360" w:leftChars="0"/>
        <w:jc w:val="left"/>
        <w:rPr>
          <w:rFonts w:asciiTheme="minorEastAsia" w:hAnsiTheme="minorEastAsia" w:cstheme="minorEastAsia"/>
          <w:szCs w:val="21"/>
        </w:rPr>
      </w:pPr>
      <w:r>
        <w:rPr>
          <w:rFonts w:hint="eastAsia" w:asciiTheme="minorEastAsia" w:hAnsiTheme="minorEastAsia" w:cstheme="minorEastAsia"/>
          <w:szCs w:val="21"/>
          <w:lang w:eastAsia="zh-CN"/>
        </w:rPr>
        <w:t>①</w:t>
      </w:r>
      <w:r>
        <w:rPr>
          <w:rFonts w:hint="eastAsia" w:asciiTheme="minorEastAsia" w:hAnsiTheme="minorEastAsia" w:cstheme="minorEastAsia"/>
          <w:szCs w:val="21"/>
        </w:rPr>
        <w:t>要勤于学习、勇于实践、认真做事</w:t>
      </w:r>
    </w:p>
    <w:p>
      <w:pPr>
        <w:pStyle w:val="12"/>
        <w:numPr>
          <w:ilvl w:val="0"/>
          <w:numId w:val="0"/>
        </w:numPr>
        <w:ind w:left="360" w:leftChars="0"/>
        <w:jc w:val="left"/>
        <w:rPr>
          <w:rFonts w:asciiTheme="minorEastAsia" w:hAnsiTheme="minorEastAsia" w:cstheme="minorEastAsia"/>
          <w:szCs w:val="21"/>
        </w:rPr>
      </w:pPr>
      <w:r>
        <w:rPr>
          <w:rFonts w:hint="eastAsia" w:asciiTheme="minorEastAsia" w:hAnsiTheme="minorEastAsia" w:cstheme="minorEastAsia"/>
          <w:szCs w:val="21"/>
          <w:lang w:eastAsia="zh-CN"/>
        </w:rPr>
        <w:t>②</w:t>
      </w:r>
      <w:r>
        <w:rPr>
          <w:rFonts w:hint="eastAsia" w:asciiTheme="minorEastAsia" w:hAnsiTheme="minorEastAsia" w:cstheme="minorEastAsia"/>
          <w:szCs w:val="21"/>
        </w:rPr>
        <w:t>要充分利用网络平台表达个人的合理诉求</w:t>
      </w:r>
    </w:p>
    <w:p>
      <w:pPr>
        <w:pStyle w:val="12"/>
        <w:numPr>
          <w:ilvl w:val="0"/>
          <w:numId w:val="0"/>
        </w:numPr>
        <w:ind w:left="360" w:leftChars="0"/>
        <w:jc w:val="left"/>
        <w:rPr>
          <w:rFonts w:asciiTheme="minorEastAsia" w:hAnsiTheme="minorEastAsia" w:cstheme="minorEastAsia"/>
          <w:szCs w:val="21"/>
        </w:rPr>
      </w:pPr>
      <w:r>
        <w:rPr>
          <w:rFonts w:hint="eastAsia" w:asciiTheme="minorEastAsia" w:hAnsiTheme="minorEastAsia" w:cstheme="minorEastAsia"/>
          <w:szCs w:val="21"/>
          <w:lang w:eastAsia="zh-CN"/>
        </w:rPr>
        <w:t>③</w:t>
      </w:r>
      <w:r>
        <w:rPr>
          <w:rFonts w:hint="eastAsia" w:asciiTheme="minorEastAsia" w:hAnsiTheme="minorEastAsia" w:cstheme="minorEastAsia"/>
          <w:szCs w:val="21"/>
        </w:rPr>
        <w:t>要明辨是非、善于选择、踏实做人</w:t>
      </w:r>
    </w:p>
    <w:p>
      <w:pPr>
        <w:pStyle w:val="12"/>
        <w:numPr>
          <w:ilvl w:val="0"/>
          <w:numId w:val="0"/>
        </w:numPr>
        <w:ind w:left="360" w:leftChars="0"/>
        <w:jc w:val="left"/>
        <w:rPr>
          <w:rFonts w:asciiTheme="minorEastAsia" w:hAnsiTheme="minorEastAsia" w:cstheme="minorEastAsia"/>
          <w:szCs w:val="21"/>
        </w:rPr>
      </w:pPr>
      <w:r>
        <w:rPr>
          <w:rFonts w:hint="eastAsia" w:asciiTheme="minorEastAsia" w:hAnsiTheme="minorEastAsia" w:cstheme="minorEastAsia"/>
          <w:szCs w:val="21"/>
          <w:lang w:eastAsia="zh-CN"/>
        </w:rPr>
        <w:t>④</w:t>
      </w:r>
      <w:r>
        <w:rPr>
          <w:rFonts w:hint="eastAsia" w:asciiTheme="minorEastAsia" w:hAnsiTheme="minorEastAsia" w:cstheme="minorEastAsia"/>
          <w:szCs w:val="21"/>
        </w:rPr>
        <w:t>要把社会主义核心价值观与日常生活联系起来</w:t>
      </w:r>
    </w:p>
    <w:p>
      <w:pPr>
        <w:tabs>
          <w:tab w:val="left" w:pos="2078"/>
          <w:tab w:val="left" w:pos="4156"/>
          <w:tab w:val="left" w:pos="6018"/>
        </w:tabs>
        <w:jc w:val="left"/>
        <w:rPr>
          <w:rFonts w:asciiTheme="minorEastAsia" w:hAnsiTheme="minorEastAsia" w:cstheme="minorEastAsia"/>
          <w:szCs w:val="21"/>
        </w:rPr>
      </w:pPr>
      <w:r>
        <w:rPr>
          <w:rFonts w:hint="eastAsia" w:asciiTheme="minorEastAsia" w:hAnsiTheme="minorEastAsia" w:cstheme="minorEastAsia"/>
          <w:szCs w:val="21"/>
        </w:rPr>
        <w:t>A．①②</w:t>
      </w:r>
      <w:r>
        <w:rPr>
          <w:rFonts w:hint="eastAsia" w:asciiTheme="minorEastAsia" w:hAnsiTheme="minorEastAsia" w:cstheme="minorEastAsia"/>
          <w:szCs w:val="21"/>
        </w:rPr>
        <w:tab/>
      </w:r>
      <w:r>
        <w:rPr>
          <w:rFonts w:hint="eastAsia" w:asciiTheme="minorEastAsia" w:hAnsiTheme="minorEastAsia" w:cstheme="minorEastAsia"/>
          <w:szCs w:val="21"/>
        </w:rPr>
        <w:t>B．①④</w:t>
      </w:r>
      <w:r>
        <w:rPr>
          <w:rFonts w:hint="eastAsia" w:asciiTheme="minorEastAsia" w:hAnsiTheme="minorEastAsia" w:cstheme="minorEastAsia"/>
          <w:szCs w:val="21"/>
        </w:rPr>
        <w:tab/>
      </w:r>
      <w:r>
        <w:rPr>
          <w:rFonts w:hint="eastAsia" w:asciiTheme="minorEastAsia" w:hAnsiTheme="minorEastAsia" w:cstheme="minorEastAsia"/>
          <w:szCs w:val="21"/>
        </w:rPr>
        <w:t>C．②③</w:t>
      </w:r>
      <w:r>
        <w:rPr>
          <w:rFonts w:hint="eastAsia" w:asciiTheme="minorEastAsia" w:hAnsiTheme="minorEastAsia" w:cstheme="minorEastAsia"/>
          <w:szCs w:val="21"/>
        </w:rPr>
        <w:tab/>
      </w:r>
      <w:r>
        <w:rPr>
          <w:rFonts w:hint="eastAsia" w:asciiTheme="minorEastAsia" w:hAnsiTheme="minorEastAsia" w:cstheme="minorEastAsia"/>
          <w:szCs w:val="21"/>
        </w:rPr>
        <w:t>D．③④</w:t>
      </w:r>
    </w:p>
    <w:p>
      <w:pPr>
        <w:jc w:val="left"/>
        <w:rPr>
          <w:rFonts w:asciiTheme="minorEastAsia" w:hAnsiTheme="minorEastAsia" w:cstheme="minorEastAsia"/>
          <w:szCs w:val="21"/>
        </w:rPr>
      </w:pPr>
      <w:r>
        <w:rPr>
          <w:rFonts w:hint="eastAsia" w:asciiTheme="minorEastAsia" w:hAnsiTheme="minorEastAsia" w:cstheme="minorEastAsia"/>
          <w:szCs w:val="21"/>
        </w:rPr>
        <w:t>11.从1953年到2020年，从第一次到第七次，人口普查记录着社会发展的铿锵脚步。通过普查获取的人口数据，可为国家宏观决策提供科学依据，对准确把握人口变化规律，贯彻新发展理念具有深远的意义……持续开展人口普查（</w:t>
      </w:r>
      <w:r>
        <w:rPr>
          <w:rFonts w:hint="eastAsia" w:asciiTheme="minorEastAsia" w:hAnsiTheme="minorEastAsia" w:cstheme="minorEastAsia"/>
          <w:kern w:val="0"/>
          <w:szCs w:val="21"/>
        </w:rPr>
        <w:t>  </w:t>
      </w:r>
      <w:r>
        <w:rPr>
          <w:rFonts w:hint="eastAsia" w:asciiTheme="minorEastAsia" w:hAnsiTheme="minorEastAsia" w:cstheme="minorEastAsia"/>
          <w:szCs w:val="21"/>
        </w:rPr>
        <w:t>）</w:t>
      </w:r>
    </w:p>
    <w:p>
      <w:pPr>
        <w:jc w:val="left"/>
        <w:rPr>
          <w:rFonts w:asciiTheme="minorEastAsia" w:hAnsiTheme="minorEastAsia" w:cstheme="minorEastAsia"/>
          <w:szCs w:val="21"/>
        </w:rPr>
      </w:pPr>
      <w:r>
        <w:rPr>
          <w:rFonts w:hint="eastAsia" w:asciiTheme="minorEastAsia" w:hAnsiTheme="minorEastAsia" w:cstheme="minorEastAsia"/>
          <w:szCs w:val="21"/>
        </w:rPr>
        <w:t>A．说明我国人口状况呈现出总人口增速趋缓的新特点</w:t>
      </w:r>
    </w:p>
    <w:p>
      <w:pPr>
        <w:jc w:val="left"/>
        <w:rPr>
          <w:rFonts w:asciiTheme="minorEastAsia" w:hAnsiTheme="minorEastAsia" w:cstheme="minorEastAsia"/>
          <w:szCs w:val="21"/>
        </w:rPr>
      </w:pPr>
      <w:r>
        <w:rPr>
          <w:rFonts w:hint="eastAsia" w:asciiTheme="minorEastAsia" w:hAnsiTheme="minorEastAsia" w:cstheme="minorEastAsia"/>
          <w:szCs w:val="21"/>
        </w:rPr>
        <w:t>B．能够从根本上解决我国面临的日趋严峻的人口问题</w:t>
      </w:r>
    </w:p>
    <w:p>
      <w:pPr>
        <w:jc w:val="left"/>
        <w:rPr>
          <w:rFonts w:asciiTheme="minorEastAsia" w:hAnsiTheme="minorEastAsia" w:cstheme="minorEastAsia"/>
          <w:szCs w:val="21"/>
        </w:rPr>
      </w:pPr>
      <w:r>
        <w:rPr>
          <w:rFonts w:hint="eastAsia" w:asciiTheme="minorEastAsia" w:hAnsiTheme="minorEastAsia" w:cstheme="minorEastAsia"/>
          <w:szCs w:val="21"/>
        </w:rPr>
        <w:t>C．能够控制人口数量，消除人口对经济社会发展的压力</w:t>
      </w:r>
    </w:p>
    <w:p>
      <w:pPr>
        <w:jc w:val="left"/>
        <w:rPr>
          <w:rFonts w:asciiTheme="minorEastAsia" w:hAnsiTheme="minorEastAsia" w:cstheme="minorEastAsia"/>
          <w:szCs w:val="21"/>
        </w:rPr>
      </w:pPr>
      <w:r>
        <w:rPr>
          <w:rFonts w:hint="eastAsia" w:asciiTheme="minorEastAsia" w:hAnsiTheme="minorEastAsia" w:cstheme="minorEastAsia"/>
          <w:szCs w:val="21"/>
        </w:rPr>
        <w:t>D．表明人口问题是我国面临的全局性、长期性、战略性问题</w:t>
      </w:r>
    </w:p>
    <w:p>
      <w:pPr>
        <w:jc w:val="left"/>
        <w:rPr>
          <w:rFonts w:asciiTheme="minorEastAsia" w:hAnsiTheme="minorEastAsia" w:cstheme="minorEastAsia"/>
          <w:szCs w:val="21"/>
        </w:rPr>
      </w:pPr>
      <w:r>
        <w:rPr>
          <w:rFonts w:hint="eastAsia" w:asciiTheme="minorEastAsia" w:hAnsiTheme="minorEastAsia" w:cstheme="minorEastAsia"/>
          <w:szCs w:val="21"/>
        </w:rPr>
        <w:t>12.2021年8月20日，全国人大常委会会议表决通过了关于修改人口与计划生育法的决定，修改后的法律规定，国家提倡适龄婚育、优生优育，一对夫妻可以生育三个子女。人口与计划生育法的修改(</w:t>
      </w:r>
      <w:r>
        <w:rPr>
          <w:rFonts w:hint="eastAsia" w:asciiTheme="minorEastAsia" w:hAnsiTheme="minorEastAsia" w:cstheme="minorEastAsia"/>
          <w:kern w:val="0"/>
          <w:szCs w:val="21"/>
        </w:rPr>
        <w:t>  </w:t>
      </w:r>
      <w:r>
        <w:rPr>
          <w:rFonts w:hint="eastAsia" w:asciiTheme="minorEastAsia" w:hAnsiTheme="minorEastAsia" w:cstheme="minorEastAsia"/>
          <w:szCs w:val="21"/>
        </w:rPr>
        <w:t>)</w:t>
      </w:r>
    </w:p>
    <w:p>
      <w:pPr>
        <w:jc w:val="left"/>
        <w:rPr>
          <w:rFonts w:asciiTheme="minorEastAsia" w:hAnsiTheme="minorEastAsia" w:cstheme="minorEastAsia"/>
          <w:szCs w:val="21"/>
        </w:rPr>
      </w:pPr>
      <w:r>
        <w:rPr>
          <w:rFonts w:hint="eastAsia" w:asciiTheme="minorEastAsia" w:hAnsiTheme="minorEastAsia" w:cstheme="minorEastAsia"/>
          <w:szCs w:val="21"/>
        </w:rPr>
        <w:t>①优化了生育政策，使人口与经济社会发展相适应  ②有利于改善人口结构，应对我国人口老龄化加剧</w:t>
      </w:r>
    </w:p>
    <w:p>
      <w:pPr>
        <w:jc w:val="left"/>
        <w:rPr>
          <w:rFonts w:asciiTheme="minorEastAsia" w:hAnsiTheme="minorEastAsia" w:cstheme="minorEastAsia"/>
          <w:szCs w:val="21"/>
        </w:rPr>
      </w:pPr>
      <w:r>
        <w:rPr>
          <w:rFonts w:hint="eastAsia" w:asciiTheme="minorEastAsia" w:hAnsiTheme="minorEastAsia" w:cstheme="minorEastAsia"/>
          <w:szCs w:val="21"/>
        </w:rPr>
        <w:t>③改变了计划生育基本国策，加剧了资源环境压力  ④实现了家庭幸福和社会和谐，人口长期均衡发展</w:t>
      </w:r>
    </w:p>
    <w:p>
      <w:pPr>
        <w:tabs>
          <w:tab w:val="left" w:pos="2078"/>
          <w:tab w:val="left" w:pos="4156"/>
          <w:tab w:val="left" w:pos="6234"/>
        </w:tabs>
        <w:jc w:val="left"/>
        <w:rPr>
          <w:rFonts w:asciiTheme="minorEastAsia" w:hAnsiTheme="minorEastAsia" w:cstheme="minorEastAsia"/>
          <w:szCs w:val="21"/>
        </w:rPr>
      </w:pPr>
      <w:r>
        <w:rPr>
          <w:rFonts w:hint="eastAsia" w:asciiTheme="minorEastAsia" w:hAnsiTheme="minorEastAsia" w:cstheme="minorEastAsia"/>
          <w:szCs w:val="21"/>
        </w:rPr>
        <w:t>A．①②</w:t>
      </w:r>
      <w:r>
        <w:rPr>
          <w:rFonts w:hint="eastAsia" w:asciiTheme="minorEastAsia" w:hAnsiTheme="minorEastAsia" w:cstheme="minorEastAsia"/>
          <w:szCs w:val="21"/>
        </w:rPr>
        <w:tab/>
      </w:r>
      <w:r>
        <w:rPr>
          <w:rFonts w:hint="eastAsia" w:asciiTheme="minorEastAsia" w:hAnsiTheme="minorEastAsia" w:cstheme="minorEastAsia"/>
          <w:szCs w:val="21"/>
        </w:rPr>
        <w:t>B．①③</w:t>
      </w:r>
      <w:r>
        <w:rPr>
          <w:rFonts w:hint="eastAsia" w:asciiTheme="minorEastAsia" w:hAnsiTheme="minorEastAsia" w:cstheme="minorEastAsia"/>
          <w:szCs w:val="21"/>
        </w:rPr>
        <w:tab/>
      </w:r>
      <w:r>
        <w:rPr>
          <w:rFonts w:hint="eastAsia" w:asciiTheme="minorEastAsia" w:hAnsiTheme="minorEastAsia" w:cstheme="minorEastAsia"/>
          <w:szCs w:val="21"/>
        </w:rPr>
        <w:t>C．②④</w:t>
      </w:r>
      <w:r>
        <w:rPr>
          <w:rFonts w:hint="eastAsia" w:asciiTheme="minorEastAsia" w:hAnsiTheme="minorEastAsia" w:cstheme="minorEastAsia"/>
          <w:szCs w:val="21"/>
        </w:rPr>
        <w:tab/>
      </w:r>
      <w:r>
        <w:rPr>
          <w:rFonts w:hint="eastAsia" w:asciiTheme="minorEastAsia" w:hAnsiTheme="minorEastAsia" w:cstheme="minorEastAsia"/>
          <w:szCs w:val="21"/>
        </w:rPr>
        <w:t>D．③④</w:t>
      </w:r>
    </w:p>
    <w:p>
      <w:pPr>
        <w:jc w:val="left"/>
        <w:rPr>
          <w:rFonts w:asciiTheme="minorEastAsia" w:hAnsiTheme="minorEastAsia" w:cstheme="minorEastAsia"/>
          <w:szCs w:val="21"/>
        </w:rPr>
      </w:pPr>
      <w:r>
        <w:rPr>
          <w:rFonts w:hint="eastAsia" w:asciiTheme="minorEastAsia" w:hAnsiTheme="minorEastAsia" w:cstheme="minorEastAsia"/>
          <w:szCs w:val="21"/>
        </w:rPr>
        <w:t>13.2021年是我国全民义务植树40周年。40年来，全国人民齐心协力，祖国大地绿色越来越多，我国森林覆盖率提高到23.04%，人工林面积居全球第一，为推动全球生态治理作出重要贡献。如果对这段材料进行归纳主题，恰当的是（</w:t>
      </w:r>
      <w:r>
        <w:rPr>
          <w:rFonts w:hint="eastAsia" w:asciiTheme="minorEastAsia" w:hAnsiTheme="minorEastAsia" w:cstheme="minorEastAsia"/>
          <w:kern w:val="0"/>
          <w:szCs w:val="21"/>
        </w:rPr>
        <w:t>  </w:t>
      </w:r>
      <w:r>
        <w:rPr>
          <w:rFonts w:hint="eastAsia" w:asciiTheme="minorEastAsia" w:hAnsiTheme="minorEastAsia" w:cstheme="minorEastAsia"/>
          <w:szCs w:val="21"/>
        </w:rPr>
        <w:t>）</w:t>
      </w:r>
    </w:p>
    <w:p>
      <w:pPr>
        <w:jc w:val="left"/>
        <w:rPr>
          <w:rFonts w:asciiTheme="minorEastAsia" w:hAnsiTheme="minorEastAsia" w:cstheme="minorEastAsia"/>
          <w:szCs w:val="21"/>
        </w:rPr>
      </w:pPr>
      <w:r>
        <w:rPr>
          <w:rFonts w:hint="eastAsia" w:asciiTheme="minorEastAsia" w:hAnsiTheme="minorEastAsia" w:cstheme="minorEastAsia"/>
          <w:szCs w:val="21"/>
        </w:rPr>
        <w:t>①积极履行公民义务，共同建设美丽中国    ②人与自然和谐共生，经济建设发展优先</w:t>
      </w:r>
    </w:p>
    <w:p>
      <w:pPr>
        <w:jc w:val="left"/>
        <w:rPr>
          <w:rFonts w:asciiTheme="minorEastAsia" w:hAnsiTheme="minorEastAsia" w:cstheme="minorEastAsia"/>
          <w:szCs w:val="21"/>
        </w:rPr>
      </w:pPr>
      <w:r>
        <w:rPr>
          <w:rFonts w:hint="eastAsia" w:asciiTheme="minorEastAsia" w:hAnsiTheme="minorEastAsia" w:cstheme="minorEastAsia"/>
          <w:szCs w:val="21"/>
        </w:rPr>
        <w:t>③努力建设生态文明，共筑地球生命家园    ④必须遵循自然规律，严守生态保护底线</w:t>
      </w:r>
    </w:p>
    <w:p>
      <w:pPr>
        <w:tabs>
          <w:tab w:val="left" w:pos="2078"/>
          <w:tab w:val="left" w:pos="4156"/>
          <w:tab w:val="left" w:pos="6234"/>
        </w:tabs>
        <w:jc w:val="left"/>
        <w:rPr>
          <w:rFonts w:asciiTheme="minorEastAsia" w:hAnsiTheme="minorEastAsia" w:cstheme="minorEastAsia"/>
          <w:szCs w:val="21"/>
        </w:rPr>
      </w:pPr>
      <w:r>
        <w:rPr>
          <w:rFonts w:hint="eastAsia" w:asciiTheme="minorEastAsia" w:hAnsiTheme="minorEastAsia" w:cstheme="minorEastAsia"/>
          <w:szCs w:val="21"/>
        </w:rPr>
        <w:t>A．①②</w:t>
      </w:r>
      <w:r>
        <w:rPr>
          <w:rFonts w:hint="eastAsia" w:asciiTheme="minorEastAsia" w:hAnsiTheme="minorEastAsia" w:cstheme="minorEastAsia"/>
          <w:szCs w:val="21"/>
        </w:rPr>
        <w:tab/>
      </w:r>
      <w:r>
        <w:rPr>
          <w:rFonts w:hint="eastAsia" w:asciiTheme="minorEastAsia" w:hAnsiTheme="minorEastAsia" w:cstheme="minorEastAsia"/>
          <w:szCs w:val="21"/>
        </w:rPr>
        <w:t>B．①③</w:t>
      </w:r>
      <w:r>
        <w:rPr>
          <w:rFonts w:hint="eastAsia" w:asciiTheme="minorEastAsia" w:hAnsiTheme="minorEastAsia" w:cstheme="minorEastAsia"/>
          <w:szCs w:val="21"/>
        </w:rPr>
        <w:tab/>
      </w:r>
      <w:r>
        <w:rPr>
          <w:rFonts w:hint="eastAsia" w:asciiTheme="minorEastAsia" w:hAnsiTheme="minorEastAsia" w:cstheme="minorEastAsia"/>
          <w:szCs w:val="21"/>
        </w:rPr>
        <w:t>C．②④</w:t>
      </w:r>
      <w:r>
        <w:rPr>
          <w:rFonts w:hint="eastAsia" w:asciiTheme="minorEastAsia" w:hAnsiTheme="minorEastAsia" w:cstheme="minorEastAsia"/>
          <w:szCs w:val="21"/>
        </w:rPr>
        <w:tab/>
      </w:r>
      <w:r>
        <w:rPr>
          <w:rFonts w:hint="eastAsia" w:asciiTheme="minorEastAsia" w:hAnsiTheme="minorEastAsia" w:cstheme="minorEastAsia"/>
          <w:szCs w:val="21"/>
        </w:rPr>
        <w:t>D．③④</w:t>
      </w:r>
    </w:p>
    <w:p>
      <w:pPr>
        <w:jc w:val="left"/>
        <w:rPr>
          <w:rFonts w:asciiTheme="minorEastAsia" w:hAnsiTheme="minorEastAsia" w:cstheme="minorEastAsia"/>
          <w:szCs w:val="21"/>
        </w:rPr>
      </w:pPr>
      <w:r>
        <w:rPr>
          <w:rFonts w:hint="eastAsia" w:asciiTheme="minorEastAsia" w:hAnsiTheme="minorEastAsia" w:cstheme="minorEastAsia"/>
          <w:szCs w:val="21"/>
        </w:rPr>
        <w:t>14.小巧精致的“口袋公园”是利用零星空间“见缝插绿”的城市开放空间。它具有运动休闲、文化娱乐等功能，让居民能够“推窗见景、开门见绿、出门进园”。如今、它越来越多地走进了人们的生活。口袋公园的建设（</w:t>
      </w:r>
      <w:r>
        <w:rPr>
          <w:rFonts w:hint="eastAsia" w:asciiTheme="minorEastAsia" w:hAnsiTheme="minorEastAsia" w:cstheme="minorEastAsia"/>
          <w:kern w:val="0"/>
          <w:szCs w:val="21"/>
        </w:rPr>
        <w:t>  </w:t>
      </w:r>
      <w:r>
        <w:rPr>
          <w:rFonts w:hint="eastAsia" w:asciiTheme="minorEastAsia" w:hAnsiTheme="minorEastAsia" w:cstheme="minorEastAsia"/>
          <w:szCs w:val="21"/>
        </w:rPr>
        <w:t>）</w:t>
      </w:r>
    </w:p>
    <w:p>
      <w:pPr>
        <w:jc w:val="left"/>
        <w:rPr>
          <w:rFonts w:asciiTheme="minorEastAsia" w:hAnsiTheme="minorEastAsia" w:cstheme="minorEastAsia"/>
          <w:szCs w:val="21"/>
        </w:rPr>
      </w:pPr>
      <w:r>
        <w:rPr>
          <w:rFonts w:hint="eastAsia" w:asciiTheme="minorEastAsia" w:hAnsiTheme="minorEastAsia" w:cstheme="minorEastAsia"/>
          <w:szCs w:val="21"/>
        </w:rPr>
        <w:t>①倡导了节能、低碳的生活方式</w:t>
      </w:r>
      <w:r>
        <w:rPr>
          <w:rFonts w:hint="eastAsia" w:asciiTheme="minorEastAsia" w:hAnsiTheme="minorEastAsia" w:cstheme="minorEastAsia"/>
          <w:kern w:val="0"/>
          <w:szCs w:val="21"/>
        </w:rPr>
        <w:t xml:space="preserve">    </w:t>
      </w:r>
      <w:r>
        <w:rPr>
          <w:rFonts w:hint="eastAsia" w:asciiTheme="minorEastAsia" w:hAnsiTheme="minorEastAsia" w:cstheme="minorEastAsia"/>
          <w:szCs w:val="21"/>
        </w:rPr>
        <w:t>②践行绿色发展理念，绿色惠民</w:t>
      </w:r>
    </w:p>
    <w:p>
      <w:pPr>
        <w:jc w:val="left"/>
        <w:rPr>
          <w:rFonts w:asciiTheme="minorEastAsia" w:hAnsiTheme="minorEastAsia" w:cstheme="minorEastAsia"/>
          <w:szCs w:val="21"/>
        </w:rPr>
      </w:pPr>
      <w:r>
        <w:rPr>
          <w:rFonts w:hint="eastAsia" w:asciiTheme="minorEastAsia" w:hAnsiTheme="minorEastAsia" w:cstheme="minorEastAsia"/>
          <w:szCs w:val="21"/>
        </w:rPr>
        <w:t>③实现了人人参与、人人享有</w:t>
      </w:r>
      <w:r>
        <w:rPr>
          <w:rFonts w:hint="eastAsia" w:asciiTheme="minorEastAsia" w:hAnsiTheme="minorEastAsia" w:cstheme="minorEastAsia"/>
          <w:kern w:val="0"/>
          <w:szCs w:val="21"/>
        </w:rPr>
        <w:t>    </w:t>
      </w:r>
      <w:r>
        <w:rPr>
          <w:rFonts w:hint="eastAsia" w:asciiTheme="minorEastAsia" w:hAnsiTheme="minorEastAsia" w:cstheme="minorEastAsia"/>
          <w:szCs w:val="21"/>
        </w:rPr>
        <w:t>④旨在满足人们对美好生活的需要</w:t>
      </w:r>
    </w:p>
    <w:p>
      <w:pPr>
        <w:tabs>
          <w:tab w:val="left" w:pos="2078"/>
          <w:tab w:val="left" w:pos="4156"/>
          <w:tab w:val="left" w:pos="6234"/>
        </w:tabs>
        <w:jc w:val="left"/>
        <w:rPr>
          <w:rFonts w:asciiTheme="minorEastAsia" w:hAnsiTheme="minorEastAsia" w:cstheme="minorEastAsia"/>
          <w:szCs w:val="21"/>
        </w:rPr>
      </w:pPr>
      <w:r>
        <w:rPr>
          <w:rFonts w:hint="eastAsia" w:asciiTheme="minorEastAsia" w:hAnsiTheme="minorEastAsia" w:cstheme="minorEastAsia"/>
          <w:szCs w:val="21"/>
        </w:rPr>
        <w:t>A．①②</w:t>
      </w:r>
      <w:r>
        <w:rPr>
          <w:rFonts w:hint="eastAsia" w:asciiTheme="minorEastAsia" w:hAnsiTheme="minorEastAsia" w:cstheme="minorEastAsia"/>
          <w:szCs w:val="21"/>
        </w:rPr>
        <w:tab/>
      </w:r>
      <w:r>
        <w:rPr>
          <w:rFonts w:hint="eastAsia" w:asciiTheme="minorEastAsia" w:hAnsiTheme="minorEastAsia" w:cstheme="minorEastAsia"/>
          <w:szCs w:val="21"/>
        </w:rPr>
        <w:t>B．①③</w:t>
      </w:r>
      <w:r>
        <w:rPr>
          <w:rFonts w:hint="eastAsia" w:asciiTheme="minorEastAsia" w:hAnsiTheme="minorEastAsia" w:cstheme="minorEastAsia"/>
          <w:szCs w:val="21"/>
        </w:rPr>
        <w:tab/>
      </w:r>
      <w:r>
        <w:rPr>
          <w:rFonts w:hint="eastAsia" w:asciiTheme="minorEastAsia" w:hAnsiTheme="minorEastAsia" w:cstheme="minorEastAsia"/>
          <w:szCs w:val="21"/>
        </w:rPr>
        <w:t>C．②④</w:t>
      </w:r>
      <w:r>
        <w:rPr>
          <w:rFonts w:hint="eastAsia" w:asciiTheme="minorEastAsia" w:hAnsiTheme="minorEastAsia" w:cstheme="minorEastAsia"/>
          <w:szCs w:val="21"/>
        </w:rPr>
        <w:tab/>
      </w:r>
      <w:r>
        <w:rPr>
          <w:rFonts w:hint="eastAsia" w:asciiTheme="minorEastAsia" w:hAnsiTheme="minorEastAsia" w:cstheme="minorEastAsia"/>
          <w:szCs w:val="21"/>
        </w:rPr>
        <w:t>D．③④</w:t>
      </w:r>
    </w:p>
    <w:p>
      <w:pPr>
        <w:jc w:val="left"/>
        <w:rPr>
          <w:rFonts w:asciiTheme="minorEastAsia" w:hAnsiTheme="minorEastAsia" w:cstheme="minorEastAsia"/>
          <w:szCs w:val="21"/>
        </w:rPr>
      </w:pPr>
      <w:r>
        <w:rPr>
          <w:rFonts w:hint="eastAsia" w:asciiTheme="minorEastAsia" w:hAnsiTheme="minorEastAsia" w:cstheme="minorEastAsia"/>
          <w:szCs w:val="21"/>
        </w:rPr>
        <w:t>15.基诺族在1979年被认定为我国第56个民族。云南省西双版纳傣族自治州景洪市基诺山基诺族乡是基诺族的主要聚居地，是全国唯一的基诺族乡。党的十八大以来，在党和政府引导扶持下，基诺族人民积极发展当地特色产业，2019年4月，基诺族“整族脱贫”。上述材料表明（</w:t>
      </w:r>
      <w:r>
        <w:rPr>
          <w:rFonts w:hint="eastAsia" w:asciiTheme="minorEastAsia" w:hAnsiTheme="minorEastAsia" w:cstheme="minorEastAsia"/>
          <w:kern w:val="0"/>
          <w:szCs w:val="21"/>
        </w:rPr>
        <w:t>  </w:t>
      </w:r>
      <w:r>
        <w:rPr>
          <w:rFonts w:hint="eastAsia" w:asciiTheme="minorEastAsia" w:hAnsiTheme="minorEastAsia" w:cstheme="minorEastAsia"/>
          <w:szCs w:val="21"/>
        </w:rPr>
        <w:t>）</w:t>
      </w:r>
    </w:p>
    <w:p>
      <w:pPr>
        <w:jc w:val="left"/>
        <w:rPr>
          <w:rFonts w:asciiTheme="minorEastAsia" w:hAnsiTheme="minorEastAsia" w:cstheme="minorEastAsia"/>
          <w:szCs w:val="21"/>
        </w:rPr>
      </w:pPr>
      <w:r>
        <w:rPr>
          <w:rFonts w:hint="eastAsia" w:asciiTheme="minorEastAsia" w:hAnsiTheme="minorEastAsia" w:cstheme="minorEastAsia"/>
          <w:szCs w:val="21"/>
        </w:rPr>
        <w:t>①基诺族人民的生存权和发展权得到了保障           ②基诺山基诺族乡人民政府在脱贫工作中依法行使自治权</w:t>
      </w:r>
    </w:p>
    <w:p>
      <w:pPr>
        <w:jc w:val="left"/>
        <w:rPr>
          <w:rFonts w:asciiTheme="minorEastAsia" w:hAnsiTheme="minorEastAsia" w:cstheme="minorEastAsia"/>
          <w:szCs w:val="21"/>
        </w:rPr>
      </w:pPr>
      <w:r>
        <w:rPr>
          <w:rFonts w:hint="eastAsia" w:asciiTheme="minorEastAsia" w:hAnsiTheme="minorEastAsia" w:cstheme="minorEastAsia"/>
          <w:szCs w:val="21"/>
        </w:rPr>
        <w:t>③我国各族人民依法平等地享有权利、平等地履行义务 ④我国推动各民族共同发展、共同富裕、共同繁荣</w:t>
      </w:r>
    </w:p>
    <w:p>
      <w:pPr>
        <w:tabs>
          <w:tab w:val="left" w:pos="2078"/>
          <w:tab w:val="left" w:pos="4156"/>
          <w:tab w:val="left" w:pos="6234"/>
        </w:tabs>
        <w:jc w:val="left"/>
        <w:rPr>
          <w:rFonts w:asciiTheme="minorEastAsia" w:hAnsiTheme="minorEastAsia" w:cstheme="minorEastAsia"/>
          <w:szCs w:val="21"/>
        </w:rPr>
      </w:pPr>
      <w:r>
        <w:rPr>
          <w:rFonts w:hint="eastAsia" w:asciiTheme="minorEastAsia" w:hAnsiTheme="minorEastAsia" w:cstheme="minorEastAsia"/>
          <w:szCs w:val="21"/>
        </w:rPr>
        <w:t>A．①②</w:t>
      </w:r>
      <w:r>
        <w:rPr>
          <w:rFonts w:hint="eastAsia" w:asciiTheme="minorEastAsia" w:hAnsiTheme="minorEastAsia" w:cstheme="minorEastAsia"/>
          <w:szCs w:val="21"/>
        </w:rPr>
        <w:tab/>
      </w:r>
      <w:r>
        <w:rPr>
          <w:rFonts w:hint="eastAsia" w:asciiTheme="minorEastAsia" w:hAnsiTheme="minorEastAsia" w:cstheme="minorEastAsia"/>
          <w:szCs w:val="21"/>
        </w:rPr>
        <w:t>B．①④</w:t>
      </w:r>
      <w:r>
        <w:rPr>
          <w:rFonts w:hint="eastAsia" w:asciiTheme="minorEastAsia" w:hAnsiTheme="minorEastAsia" w:cstheme="minorEastAsia"/>
          <w:szCs w:val="21"/>
        </w:rPr>
        <w:tab/>
      </w:r>
      <w:r>
        <w:rPr>
          <w:rFonts w:hint="eastAsia" w:asciiTheme="minorEastAsia" w:hAnsiTheme="minorEastAsia" w:cstheme="minorEastAsia"/>
          <w:szCs w:val="21"/>
        </w:rPr>
        <w:t>C．②③</w:t>
      </w:r>
      <w:r>
        <w:rPr>
          <w:rFonts w:hint="eastAsia" w:asciiTheme="minorEastAsia" w:hAnsiTheme="minorEastAsia" w:cstheme="minorEastAsia"/>
          <w:szCs w:val="21"/>
        </w:rPr>
        <w:tab/>
      </w:r>
      <w:r>
        <w:rPr>
          <w:rFonts w:hint="eastAsia" w:asciiTheme="minorEastAsia" w:hAnsiTheme="minorEastAsia" w:cstheme="minorEastAsia"/>
          <w:szCs w:val="21"/>
        </w:rPr>
        <w:t>D．③④</w:t>
      </w:r>
    </w:p>
    <w:p>
      <w:pPr>
        <w:jc w:val="left"/>
        <w:rPr>
          <w:rFonts w:asciiTheme="minorEastAsia" w:hAnsiTheme="minorEastAsia" w:cstheme="minorEastAsia"/>
          <w:szCs w:val="21"/>
        </w:rPr>
      </w:pPr>
      <w:r>
        <w:rPr>
          <w:rFonts w:hint="eastAsia" w:asciiTheme="minorEastAsia" w:hAnsiTheme="minorEastAsia" w:cstheme="minorEastAsia"/>
          <w:szCs w:val="21"/>
        </w:rPr>
        <w:t>16.</w:t>
      </w:r>
      <w:r>
        <w:rPr>
          <w:rFonts w:hint="eastAsia" w:asciiTheme="minorEastAsia" w:hAnsiTheme="minorEastAsia" w:cstheme="minorEastAsia"/>
          <w:szCs w:val="21"/>
          <w:lang w:eastAsia="zh-CN"/>
        </w:rPr>
        <w:t>（原创）到今年</w:t>
      </w:r>
      <w:r>
        <w:rPr>
          <w:rFonts w:hint="eastAsia" w:asciiTheme="minorEastAsia" w:hAnsiTheme="minorEastAsia" w:cstheme="minorEastAsia"/>
          <w:szCs w:val="21"/>
          <w:lang w:val="en-US" w:eastAsia="zh-CN"/>
        </w:rPr>
        <w:t>2月24日，乌克兰危机升级已整整一年。一年来，战火导致大量人员伤亡，成千上万民众流离失所，俄罗斯和乌克兰社会经济民生遭受重创。当前战场形势依旧胶着，在美西方持续煽风点火下，冲突烈度不断升级。目前俄乌和谈立场鸿沟无法弥合，和平解决危机的前景不容乐观，这表明</w:t>
      </w:r>
      <w:r>
        <w:rPr>
          <w:rFonts w:hint="eastAsia" w:asciiTheme="minorEastAsia" w:hAnsiTheme="minorEastAsia" w:cstheme="minorEastAsia"/>
          <w:szCs w:val="21"/>
        </w:rPr>
        <w:t>（</w:t>
      </w:r>
      <w:r>
        <w:rPr>
          <w:rFonts w:hint="eastAsia" w:asciiTheme="minorEastAsia" w:hAnsiTheme="minorEastAsia" w:cstheme="minorEastAsia"/>
          <w:kern w:val="0"/>
          <w:szCs w:val="21"/>
        </w:rPr>
        <w:t>  </w:t>
      </w:r>
      <w:r>
        <w:rPr>
          <w:rFonts w:hint="eastAsia" w:asciiTheme="minorEastAsia" w:hAnsiTheme="minorEastAsia" w:cstheme="minorEastAsia"/>
          <w:szCs w:val="21"/>
        </w:rPr>
        <w:t>）</w:t>
      </w:r>
    </w:p>
    <w:p>
      <w:pPr>
        <w:jc w:val="left"/>
        <w:rPr>
          <w:rFonts w:asciiTheme="minorEastAsia" w:hAnsiTheme="minorEastAsia" w:cstheme="minorEastAsia"/>
          <w:szCs w:val="21"/>
        </w:rPr>
      </w:pPr>
      <w:r>
        <w:rPr>
          <w:rFonts w:hint="eastAsia" w:asciiTheme="minorEastAsia" w:hAnsiTheme="minorEastAsia" w:cstheme="minorEastAsia"/>
          <w:szCs w:val="21"/>
        </w:rPr>
        <w:t>①当今世界处于大变革大调整时期，和平与发展</w:t>
      </w:r>
      <w:r>
        <w:rPr>
          <w:rFonts w:hint="eastAsia" w:asciiTheme="minorEastAsia" w:hAnsiTheme="minorEastAsia" w:cstheme="minorEastAsia"/>
          <w:szCs w:val="21"/>
          <w:lang w:eastAsia="zh-CN"/>
        </w:rPr>
        <w:t>仍</w:t>
      </w:r>
      <w:r>
        <w:rPr>
          <w:rFonts w:hint="eastAsia" w:asciiTheme="minorEastAsia" w:hAnsiTheme="minorEastAsia" w:cstheme="minorEastAsia"/>
          <w:szCs w:val="21"/>
        </w:rPr>
        <w:t>是时代主题</w:t>
      </w:r>
    </w:p>
    <w:p>
      <w:pPr>
        <w:jc w:val="left"/>
        <w:rPr>
          <w:rFonts w:hint="eastAsia" w:asciiTheme="minorEastAsia" w:hAnsiTheme="minorEastAsia" w:cstheme="minorEastAsia"/>
          <w:szCs w:val="21"/>
          <w:lang w:eastAsia="zh-CN"/>
        </w:rPr>
      </w:pPr>
      <w:r>
        <w:rPr>
          <w:rFonts w:hint="eastAsia" w:asciiTheme="minorEastAsia" w:hAnsiTheme="minorEastAsia" w:cstheme="minorEastAsia"/>
          <w:szCs w:val="21"/>
        </w:rPr>
        <w:t>②经济全球化</w:t>
      </w:r>
      <w:r>
        <w:rPr>
          <w:rFonts w:hint="eastAsia" w:asciiTheme="minorEastAsia" w:hAnsiTheme="minorEastAsia" w:cstheme="minorEastAsia"/>
          <w:szCs w:val="21"/>
          <w:lang w:eastAsia="zh-CN"/>
        </w:rPr>
        <w:t>使风险和危机跨国界传播</w:t>
      </w:r>
    </w:p>
    <w:p>
      <w:pPr>
        <w:jc w:val="left"/>
        <w:rPr>
          <w:rFonts w:hint="eastAsia" w:asciiTheme="minorEastAsia" w:hAnsiTheme="minorEastAsia" w:eastAsiaTheme="minorEastAsia" w:cstheme="minorEastAsia"/>
          <w:szCs w:val="21"/>
          <w:lang w:eastAsia="zh-CN"/>
        </w:rPr>
      </w:pPr>
      <w:r>
        <w:rPr>
          <w:rFonts w:hint="eastAsia" w:asciiTheme="minorEastAsia" w:hAnsiTheme="minorEastAsia" w:cstheme="minorEastAsia"/>
          <w:szCs w:val="21"/>
        </w:rPr>
        <w:t>③</w:t>
      </w:r>
      <w:r>
        <w:rPr>
          <w:rFonts w:hint="eastAsia" w:asciiTheme="minorEastAsia" w:hAnsiTheme="minorEastAsia" w:cstheme="minorEastAsia"/>
          <w:szCs w:val="21"/>
          <w:lang w:eastAsia="zh-CN"/>
        </w:rPr>
        <w:t>霸权主义、领土争端等因素威胁世界和平</w:t>
      </w:r>
    </w:p>
    <w:p>
      <w:pPr>
        <w:jc w:val="left"/>
        <w:rPr>
          <w:rFonts w:asciiTheme="minorEastAsia" w:hAnsiTheme="minorEastAsia" w:cstheme="minorEastAsia"/>
          <w:szCs w:val="21"/>
        </w:rPr>
      </w:pPr>
      <w:r>
        <w:rPr>
          <w:rFonts w:hint="eastAsia" w:asciiTheme="minorEastAsia" w:hAnsiTheme="minorEastAsia" w:cstheme="minorEastAsia"/>
          <w:szCs w:val="21"/>
        </w:rPr>
        <w:t>④中国是世界格局中的主导力量，以务实的行动推动着构建人类命运共同体的伟大进程</w:t>
      </w:r>
    </w:p>
    <w:p>
      <w:pPr>
        <w:numPr>
          <w:ilvl w:val="0"/>
          <w:numId w:val="2"/>
        </w:numPr>
        <w:tabs>
          <w:tab w:val="left" w:pos="2078"/>
          <w:tab w:val="left" w:pos="4156"/>
          <w:tab w:val="left" w:pos="6234"/>
        </w:tabs>
        <w:jc w:val="left"/>
        <w:rPr>
          <w:rFonts w:asciiTheme="minorEastAsia" w:hAnsiTheme="minorEastAsia" w:cstheme="minorEastAsia"/>
          <w:szCs w:val="21"/>
        </w:rPr>
      </w:pPr>
      <w:r>
        <w:rPr>
          <w:rFonts w:hint="eastAsia" w:asciiTheme="minorEastAsia" w:hAnsiTheme="minorEastAsia" w:cstheme="minorEastAsia"/>
          <w:szCs w:val="21"/>
        </w:rPr>
        <w:t>①②</w:t>
      </w:r>
      <w:r>
        <w:rPr>
          <w:rFonts w:hint="eastAsia" w:asciiTheme="minorEastAsia" w:hAnsiTheme="minorEastAsia" w:cstheme="minorEastAsia"/>
          <w:szCs w:val="21"/>
        </w:rPr>
        <w:tab/>
      </w:r>
      <w:r>
        <w:rPr>
          <w:rFonts w:hint="eastAsia" w:asciiTheme="minorEastAsia" w:hAnsiTheme="minorEastAsia" w:cstheme="minorEastAsia"/>
          <w:szCs w:val="21"/>
        </w:rPr>
        <w:t>B．①③</w:t>
      </w:r>
      <w:r>
        <w:rPr>
          <w:rFonts w:hint="eastAsia" w:asciiTheme="minorEastAsia" w:hAnsiTheme="minorEastAsia" w:cstheme="minorEastAsia"/>
          <w:szCs w:val="21"/>
        </w:rPr>
        <w:tab/>
      </w:r>
      <w:r>
        <w:rPr>
          <w:rFonts w:hint="eastAsia" w:asciiTheme="minorEastAsia" w:hAnsiTheme="minorEastAsia" w:cstheme="minorEastAsia"/>
          <w:szCs w:val="21"/>
        </w:rPr>
        <w:t>C．②④</w:t>
      </w:r>
      <w:r>
        <w:rPr>
          <w:rFonts w:hint="eastAsia" w:asciiTheme="minorEastAsia" w:hAnsiTheme="minorEastAsia" w:cstheme="minorEastAsia"/>
          <w:szCs w:val="21"/>
        </w:rPr>
        <w:tab/>
      </w:r>
      <w:r>
        <w:rPr>
          <w:rFonts w:hint="eastAsia" w:asciiTheme="minorEastAsia" w:hAnsiTheme="minorEastAsia" w:cstheme="minorEastAsia"/>
          <w:szCs w:val="21"/>
        </w:rPr>
        <w:t>D．③④</w:t>
      </w:r>
    </w:p>
    <w:p>
      <w:pPr>
        <w:numPr>
          <w:ilvl w:val="0"/>
          <w:numId w:val="3"/>
        </w:numPr>
        <w:jc w:val="left"/>
        <w:rPr>
          <w:rFonts w:hint="eastAsia" w:ascii="宋体" w:hAnsi="宋体" w:eastAsia="宋体" w:cs="宋体"/>
          <w:b/>
          <w:bCs/>
          <w:sz w:val="24"/>
          <w:lang w:eastAsia="zh-CN"/>
        </w:rPr>
      </w:pPr>
      <w:r>
        <w:rPr>
          <w:rFonts w:hint="eastAsia" w:ascii="宋体" w:hAnsi="宋体" w:eastAsia="宋体" w:cs="宋体"/>
          <w:b/>
          <w:bCs/>
          <w:sz w:val="24"/>
          <w:lang w:eastAsia="zh-CN"/>
        </w:rPr>
        <w:t>材料题（共</w:t>
      </w:r>
      <w:r>
        <w:rPr>
          <w:rFonts w:hint="eastAsia" w:ascii="宋体" w:hAnsi="宋体" w:eastAsia="宋体" w:cs="宋体"/>
          <w:b/>
          <w:bCs/>
          <w:sz w:val="24"/>
          <w:lang w:val="en-US" w:eastAsia="zh-CN"/>
        </w:rPr>
        <w:t>52分</w:t>
      </w:r>
      <w:r>
        <w:rPr>
          <w:rFonts w:hint="eastAsia" w:ascii="宋体" w:hAnsi="宋体" w:eastAsia="宋体" w:cs="宋体"/>
          <w:b/>
          <w:bCs/>
          <w:sz w:val="24"/>
          <w:lang w:eastAsia="zh-CN"/>
        </w:rPr>
        <w:t>）</w:t>
      </w:r>
    </w:p>
    <w:p>
      <w:pPr>
        <w:numPr>
          <w:ilvl w:val="0"/>
          <w:numId w:val="0"/>
        </w:numPr>
        <w:jc w:val="left"/>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17.（28分）【学习党史 铺好青春底色】为纪念中国共产党成立100周年，某校九年级学生以“学党史、强信念、跟党走”为主题，开展研讨活动，请你一起参与。</w:t>
      </w:r>
    </w:p>
    <w:p>
      <w:pPr>
        <w:numPr>
          <w:ilvl w:val="0"/>
          <w:numId w:val="0"/>
        </w:numPr>
        <w:jc w:val="left"/>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【百年初心不变】</w:t>
      </w:r>
    </w:p>
    <w:p>
      <w:pPr>
        <w:shd w:val="clear" w:color="auto" w:fill="auto"/>
        <w:spacing w:line="360" w:lineRule="auto"/>
        <w:ind w:firstLine="420"/>
        <w:jc w:val="left"/>
        <w:rPr>
          <w:rFonts w:ascii="楷体" w:hAnsi="楷体" w:eastAsia="楷体" w:cs="楷体"/>
          <w:szCs w:val="22"/>
        </w:rPr>
      </w:pPr>
      <w:r>
        <w:rPr>
          <w:rFonts w:ascii="Times New Roman" w:hAnsi="Times New Roman" w:eastAsia="宋体" w:cs="Times New Roman"/>
          <w:szCs w:val="22"/>
        </w:rPr>
        <w:t>2021</w:t>
      </w:r>
      <w:r>
        <w:rPr>
          <w:rFonts w:ascii="楷体" w:hAnsi="楷体" w:eastAsia="楷体" w:cs="楷体"/>
          <w:szCs w:val="22"/>
        </w:rPr>
        <w:t>年</w:t>
      </w:r>
      <w:r>
        <w:rPr>
          <w:rFonts w:ascii="Times New Roman" w:hAnsi="Times New Roman" w:eastAsia="宋体" w:cs="Times New Roman"/>
          <w:szCs w:val="22"/>
        </w:rPr>
        <w:t>2</w:t>
      </w:r>
      <w:r>
        <w:rPr>
          <w:rFonts w:ascii="楷体" w:hAnsi="楷体" w:eastAsia="楷体" w:cs="楷体"/>
          <w:szCs w:val="22"/>
        </w:rPr>
        <w:t>月</w:t>
      </w:r>
      <w:r>
        <w:rPr>
          <w:rFonts w:ascii="Times New Roman" w:hAnsi="Times New Roman" w:eastAsia="宋体" w:cs="Times New Roman"/>
          <w:szCs w:val="22"/>
        </w:rPr>
        <w:t>20</w:t>
      </w:r>
      <w:r>
        <w:rPr>
          <w:rFonts w:ascii="楷体" w:hAnsi="楷体" w:eastAsia="楷体" w:cs="楷体"/>
          <w:szCs w:val="22"/>
        </w:rPr>
        <w:t>日，习近平总书记在党史学习教育动员大会上的讲话中指出：“历史充分证明，江山就是人民，人民就是江山，人心向背关系党的生死存亡，赢得人民信任、得到人民支持，党就能够克服任何困难，就能够无往而不胜。”</w:t>
      </w:r>
    </w:p>
    <w:p>
      <w:pPr>
        <w:numPr>
          <w:ilvl w:val="0"/>
          <w:numId w:val="4"/>
        </w:numPr>
        <w:shd w:val="clear" w:color="auto" w:fill="auto"/>
        <w:spacing w:line="360" w:lineRule="auto"/>
        <w:jc w:val="left"/>
        <w:rPr>
          <w:rFonts w:ascii="Times New Roman" w:hAnsi="Times New Roman" w:eastAsia="宋体" w:cs="Times New Roman"/>
          <w:szCs w:val="22"/>
        </w:rPr>
      </w:pPr>
      <w:r>
        <w:rPr>
          <w:rFonts w:ascii="Times New Roman" w:hAnsi="Times New Roman" w:eastAsia="宋体" w:cs="Times New Roman"/>
          <w:szCs w:val="22"/>
        </w:rPr>
        <w:t>运用所学知识谈谈你对“江山就是人民，人民就是江山”的认识。</w:t>
      </w:r>
      <w:r>
        <w:rPr>
          <w:rFonts w:hint="eastAsia" w:ascii="Times New Roman" w:hAnsi="Times New Roman" w:eastAsia="宋体" w:cs="Times New Roman"/>
          <w:szCs w:val="22"/>
          <w:lang w:eastAsia="zh-CN"/>
        </w:rPr>
        <w:t>（</w:t>
      </w:r>
      <w:r>
        <w:rPr>
          <w:rFonts w:hint="eastAsia" w:ascii="Times New Roman" w:hAnsi="Times New Roman" w:eastAsia="宋体" w:cs="Times New Roman"/>
          <w:szCs w:val="22"/>
          <w:lang w:val="en-US" w:eastAsia="zh-CN"/>
        </w:rPr>
        <w:t>10分</w:t>
      </w:r>
      <w:r>
        <w:rPr>
          <w:rFonts w:hint="eastAsia" w:ascii="Times New Roman" w:hAnsi="Times New Roman" w:eastAsia="宋体" w:cs="Times New Roman"/>
          <w:szCs w:val="22"/>
          <w:lang w:eastAsia="zh-CN"/>
        </w:rPr>
        <w:t>）</w:t>
      </w:r>
    </w:p>
    <w:p>
      <w:pPr>
        <w:pStyle w:val="2"/>
        <w:numPr>
          <w:ilvl w:val="0"/>
          <w:numId w:val="0"/>
        </w:numPr>
      </w:pPr>
    </w:p>
    <w:p>
      <w:pPr>
        <w:numPr>
          <w:ilvl w:val="0"/>
          <w:numId w:val="0"/>
        </w:numPr>
        <w:jc w:val="left"/>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【千年历史跨越】</w:t>
      </w:r>
    </w:p>
    <w:p>
      <w:pPr>
        <w:shd w:val="clear" w:color="auto" w:fill="auto"/>
        <w:spacing w:line="360" w:lineRule="auto"/>
        <w:ind w:firstLine="420"/>
        <w:jc w:val="left"/>
        <w:rPr>
          <w:rFonts w:ascii="楷体" w:hAnsi="楷体" w:eastAsia="楷体" w:cs="楷体"/>
          <w:szCs w:val="22"/>
        </w:rPr>
      </w:pPr>
      <w:r>
        <w:rPr>
          <w:rFonts w:ascii="Times New Roman" w:hAnsi="Times New Roman" w:eastAsia="宋体" w:cs="Times New Roman"/>
          <w:szCs w:val="22"/>
        </w:rPr>
        <w:t>2021</w:t>
      </w:r>
      <w:r>
        <w:rPr>
          <w:rFonts w:ascii="楷体" w:hAnsi="楷体" w:eastAsia="楷体" w:cs="楷体"/>
          <w:szCs w:val="22"/>
        </w:rPr>
        <w:t>年是西藏和平解放</w:t>
      </w:r>
      <w:r>
        <w:rPr>
          <w:rFonts w:ascii="Times New Roman" w:hAnsi="Times New Roman" w:eastAsia="宋体" w:cs="Times New Roman"/>
          <w:szCs w:val="22"/>
        </w:rPr>
        <w:t>70</w:t>
      </w:r>
      <w:r>
        <w:rPr>
          <w:rFonts w:ascii="楷体" w:hAnsi="楷体" w:eastAsia="楷体" w:cs="楷体"/>
          <w:szCs w:val="22"/>
        </w:rPr>
        <w:t>周年。</w:t>
      </w:r>
      <w:r>
        <w:rPr>
          <w:rFonts w:ascii="Times New Roman" w:hAnsi="Times New Roman" w:eastAsia="宋体" w:cs="Times New Roman"/>
          <w:szCs w:val="22"/>
        </w:rPr>
        <w:t>70</w:t>
      </w:r>
      <w:r>
        <w:rPr>
          <w:rFonts w:ascii="楷体" w:hAnsi="楷体" w:eastAsia="楷体" w:cs="楷体"/>
          <w:szCs w:val="22"/>
        </w:rPr>
        <w:t>年来，在党中央坚强领导下，西藏脱贫攻坚全面胜利，各项事业取得全方位进步、历史性成就。短短几十年，跨越上千年。西藏的发展离不开自治区各族干部群众的不懈努力；离不开北京、江苏、上海等对口援藏省市的大力支援；离不开中华儿女的齐心协力，他们是脱贫攻坚的奋斗者，是神圣国土的守护者。</w:t>
      </w:r>
    </w:p>
    <w:p>
      <w:pPr>
        <w:numPr>
          <w:ilvl w:val="0"/>
          <w:numId w:val="4"/>
        </w:numPr>
        <w:shd w:val="clear" w:color="auto" w:fill="auto"/>
        <w:spacing w:line="360" w:lineRule="auto"/>
        <w:ind w:left="0" w:leftChars="0" w:firstLine="0" w:firstLineChars="0"/>
        <w:jc w:val="left"/>
        <w:rPr>
          <w:rFonts w:ascii="Times New Roman" w:hAnsi="Times New Roman" w:eastAsia="宋体" w:cs="Times New Roman"/>
          <w:szCs w:val="22"/>
        </w:rPr>
      </w:pPr>
      <w:r>
        <w:rPr>
          <w:rFonts w:ascii="Times New Roman" w:hAnsi="Times New Roman" w:eastAsia="宋体" w:cs="Times New Roman"/>
          <w:szCs w:val="22"/>
        </w:rPr>
        <w:t>结合上述材料，说明西藏实现千年跨越的原因。</w:t>
      </w:r>
      <w:r>
        <w:rPr>
          <w:rFonts w:hint="eastAsia" w:ascii="Times New Roman" w:hAnsi="Times New Roman" w:eastAsia="宋体" w:cs="Times New Roman"/>
          <w:szCs w:val="22"/>
          <w:lang w:eastAsia="zh-CN"/>
        </w:rPr>
        <w:t>（</w:t>
      </w:r>
      <w:r>
        <w:rPr>
          <w:rFonts w:hint="eastAsia" w:ascii="Times New Roman" w:hAnsi="Times New Roman" w:eastAsia="宋体" w:cs="Times New Roman"/>
          <w:szCs w:val="22"/>
          <w:lang w:val="en-US" w:eastAsia="zh-CN"/>
        </w:rPr>
        <w:t>12分</w:t>
      </w:r>
      <w:r>
        <w:rPr>
          <w:rFonts w:hint="eastAsia" w:ascii="Times New Roman" w:hAnsi="Times New Roman" w:eastAsia="宋体" w:cs="Times New Roman"/>
          <w:szCs w:val="22"/>
          <w:lang w:eastAsia="zh-CN"/>
        </w:rPr>
        <w:t>）</w:t>
      </w:r>
    </w:p>
    <w:p>
      <w:pPr>
        <w:pStyle w:val="2"/>
        <w:numPr>
          <w:ilvl w:val="0"/>
          <w:numId w:val="0"/>
        </w:numPr>
        <w:ind w:leftChars="0"/>
      </w:pPr>
    </w:p>
    <w:p>
      <w:pPr>
        <w:numPr>
          <w:ilvl w:val="0"/>
          <w:numId w:val="0"/>
        </w:numPr>
        <w:jc w:val="left"/>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【未来少年可期】</w:t>
      </w:r>
    </w:p>
    <w:p>
      <w:pPr>
        <w:shd w:val="clear" w:color="auto" w:fill="auto"/>
        <w:spacing w:line="360" w:lineRule="auto"/>
        <w:ind w:firstLine="420"/>
        <w:jc w:val="left"/>
        <w:rPr>
          <w:rFonts w:ascii="楷体" w:hAnsi="楷体" w:eastAsia="楷体" w:cs="楷体"/>
          <w:szCs w:val="22"/>
        </w:rPr>
      </w:pPr>
      <w:r>
        <w:rPr>
          <w:rFonts w:ascii="楷体" w:hAnsi="楷体" w:eastAsia="楷体" w:cs="楷体"/>
          <w:szCs w:val="22"/>
        </w:rPr>
        <w:t>大家经过讨论，决定以“学党史、强信念、跟党走”为主题，举行演讲比赛。有同学初步写了下面的演讲提纲：</w:t>
      </w:r>
    </w:p>
    <w:p>
      <w:pPr>
        <w:shd w:val="clear" w:color="auto" w:fill="auto"/>
        <w:spacing w:line="360" w:lineRule="auto"/>
        <w:jc w:val="left"/>
        <w:rPr>
          <w:rFonts w:ascii="Times New Roman" w:hAnsi="Times New Roman" w:eastAsia="宋体" w:cs="Times New Roman"/>
          <w:szCs w:val="22"/>
        </w:rPr>
      </w:pPr>
      <w:r>
        <w:rPr>
          <w:rFonts w:ascii="Times New Roman" w:hAnsi="Times New Roman" w:eastAsia="宋体" w:cs="Times New Roman"/>
          <w:szCs w:val="22"/>
        </w:rPr>
        <w:drawing>
          <wp:inline distT="0" distB="0" distL="114300" distR="114300">
            <wp:extent cx="5278120" cy="2422525"/>
            <wp:effectExtent l="0" t="0" r="17780" b="15875"/>
            <wp:docPr id="100001" name="图片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7"/>
                    <a:stretch>
                      <a:fillRect/>
                    </a:stretch>
                  </pic:blipFill>
                  <pic:spPr>
                    <a:xfrm>
                      <a:off x="0" y="0"/>
                      <a:ext cx="5278120" cy="2422809"/>
                    </a:xfrm>
                    <a:prstGeom prst="rect">
                      <a:avLst/>
                    </a:prstGeom>
                  </pic:spPr>
                </pic:pic>
              </a:graphicData>
            </a:graphic>
          </wp:inline>
        </w:drawing>
      </w:r>
    </w:p>
    <w:p>
      <w:pPr>
        <w:pStyle w:val="5"/>
        <w:adjustRightInd w:val="0"/>
        <w:snapToGrid w:val="0"/>
        <w:jc w:val="left"/>
        <w:rPr>
          <w:rFonts w:hint="eastAsia" w:hAnsi="宋体" w:eastAsia="宋体" w:cs="宋体"/>
          <w:b/>
          <w:bCs/>
          <w:lang w:eastAsia="zh-CN"/>
        </w:rPr>
      </w:pPr>
      <w:r>
        <w:rPr>
          <w:rFonts w:ascii="Times New Roman" w:hAnsi="Times New Roman" w:eastAsia="宋体" w:cs="Times New Roman"/>
          <w:szCs w:val="22"/>
        </w:rPr>
        <w:t>（3）请综合运用所学知识将演讲提纲补充完整。</w:t>
      </w:r>
      <w:r>
        <w:rPr>
          <w:rFonts w:hint="eastAsia" w:ascii="Times New Roman" w:hAnsi="Times New Roman" w:eastAsia="宋体" w:cs="Times New Roman"/>
          <w:szCs w:val="22"/>
          <w:lang w:eastAsia="zh-CN"/>
        </w:rPr>
        <w:t>（</w:t>
      </w:r>
      <w:r>
        <w:rPr>
          <w:rFonts w:hint="eastAsia" w:ascii="Times New Roman" w:hAnsi="Times New Roman" w:eastAsia="宋体" w:cs="Times New Roman"/>
          <w:szCs w:val="22"/>
          <w:lang w:val="en-US" w:eastAsia="zh-CN"/>
        </w:rPr>
        <w:t>6分</w:t>
      </w:r>
      <w:r>
        <w:rPr>
          <w:rFonts w:hint="eastAsia" w:ascii="Times New Roman" w:hAnsi="Times New Roman" w:eastAsia="宋体" w:cs="Times New Roman"/>
          <w:szCs w:val="22"/>
          <w:lang w:eastAsia="zh-CN"/>
        </w:rPr>
        <w:t>）</w:t>
      </w:r>
    </w:p>
    <w:p>
      <w:pPr>
        <w:pStyle w:val="5"/>
        <w:adjustRightInd w:val="0"/>
        <w:snapToGrid w:val="0"/>
        <w:jc w:val="left"/>
        <w:rPr>
          <w:rFonts w:hAnsi="宋体" w:eastAsia="宋体" w:cs="宋体"/>
          <w:b/>
          <w:bCs/>
        </w:rPr>
      </w:pPr>
    </w:p>
    <w:p>
      <w:pPr>
        <w:pStyle w:val="5"/>
        <w:adjustRightInd w:val="0"/>
        <w:snapToGrid w:val="0"/>
        <w:jc w:val="left"/>
        <w:rPr>
          <w:rFonts w:hAnsi="宋体" w:eastAsia="宋体" w:cs="宋体"/>
          <w:b/>
          <w:bCs/>
        </w:rPr>
      </w:pPr>
    </w:p>
    <w:p>
      <w:pPr>
        <w:pStyle w:val="5"/>
        <w:numPr>
          <w:ilvl w:val="0"/>
          <w:numId w:val="0"/>
        </w:numPr>
        <w:adjustRightInd w:val="0"/>
        <w:snapToGrid w:val="0"/>
        <w:jc w:val="left"/>
        <w:rPr>
          <w:rFonts w:hint="eastAsia" w:hAnsi="宋体" w:eastAsia="宋体" w:cs="宋体"/>
          <w:b w:val="0"/>
          <w:bCs w:val="0"/>
          <w:lang w:eastAsia="zh-CN"/>
        </w:rPr>
      </w:pPr>
      <w:r>
        <w:rPr>
          <w:rFonts w:hint="eastAsia" w:hAnsi="宋体" w:eastAsia="宋体" w:cs="宋体"/>
          <w:b/>
          <w:bCs/>
          <w:lang w:val="en-US" w:eastAsia="zh-CN"/>
        </w:rPr>
        <w:t>18.</w:t>
      </w:r>
      <w:r>
        <w:rPr>
          <w:rFonts w:hint="eastAsia" w:hAnsi="宋体" w:eastAsia="宋体" w:cs="宋体"/>
          <w:b/>
          <w:bCs/>
          <w:lang w:eastAsia="zh-CN"/>
        </w:rPr>
        <w:t>（</w:t>
      </w:r>
      <w:r>
        <w:rPr>
          <w:rFonts w:hint="eastAsia" w:hAnsi="宋体" w:eastAsia="宋体" w:cs="宋体"/>
          <w:b/>
          <w:bCs/>
          <w:lang w:val="en-US" w:eastAsia="zh-CN"/>
        </w:rPr>
        <w:t>12分</w:t>
      </w:r>
      <w:r>
        <w:rPr>
          <w:rFonts w:hint="eastAsia" w:hAnsi="宋体" w:eastAsia="宋体" w:cs="宋体"/>
          <w:b/>
          <w:bCs/>
          <w:lang w:eastAsia="zh-CN"/>
        </w:rPr>
        <w:t>）</w:t>
      </w:r>
      <w:r>
        <w:rPr>
          <w:rFonts w:hint="eastAsia" w:hAnsi="宋体" w:eastAsia="宋体" w:cs="宋体"/>
          <w:b w:val="0"/>
          <w:bCs w:val="0"/>
          <w:lang w:eastAsia="zh-CN"/>
        </w:rPr>
        <w:t>（原创）</w:t>
      </w:r>
    </w:p>
    <w:p>
      <w:pPr>
        <w:pStyle w:val="5"/>
        <w:numPr>
          <w:ilvl w:val="0"/>
          <w:numId w:val="0"/>
        </w:numPr>
        <w:adjustRightInd w:val="0"/>
        <w:snapToGrid w:val="0"/>
        <w:ind w:firstLine="420" w:firstLineChars="200"/>
        <w:jc w:val="left"/>
        <w:rPr>
          <w:rFonts w:hint="default"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家庭教育促进法》的编撰历经良久。2020年以来，社会建设委员会通过向全国31个省人大书面征求意见、开展实地调研、委托地方调研、召开专家座谈会等方式，各方面意见。经过认真总结实践经验、充分研究论证，形成了《中华人民共和国家庭教育法（草案）》。全国人大常委会根据党中央决策部署，积极回应社会关切，起草《中华人民共和国家庭教育法（草案）》，2020年1月在网上公布草案全文，向社会公开征求意见；到多省区进行实地调研，听取地方政府、妇联、家庭教育机构、学校以及学生和家长代表的意见，集中智慧，才有了今天这一部具有新时代特征的指导家庭教育的法律。</w:t>
      </w:r>
    </w:p>
    <w:p>
      <w:pPr>
        <w:pStyle w:val="5"/>
        <w:adjustRightInd w:val="0"/>
        <w:snapToGrid w:val="0"/>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结合材料，</w:t>
      </w:r>
      <w:r>
        <w:rPr>
          <w:rFonts w:hint="eastAsia" w:asciiTheme="minorEastAsia" w:hAnsiTheme="minorEastAsia" w:cstheme="minorEastAsia"/>
          <w:szCs w:val="21"/>
          <w:lang w:eastAsia="zh-CN"/>
        </w:rPr>
        <w:t>简要分析《家庭教育促进法》的编撰过程所体现的社会主义民主的优势。（12分）</w:t>
      </w:r>
    </w:p>
    <w:p>
      <w:pPr>
        <w:pStyle w:val="2"/>
      </w:pPr>
    </w:p>
    <w:p>
      <w:pPr>
        <w:pStyle w:val="2"/>
        <w:numPr>
          <w:ilvl w:val="0"/>
          <w:numId w:val="0"/>
        </w:numPr>
      </w:pPr>
    </w:p>
    <w:p>
      <w:pPr>
        <w:pStyle w:val="5"/>
        <w:numPr>
          <w:ilvl w:val="0"/>
          <w:numId w:val="0"/>
        </w:numPr>
        <w:adjustRightInd w:val="0"/>
        <w:snapToGrid w:val="0"/>
        <w:jc w:val="left"/>
        <w:rPr>
          <w:rFonts w:ascii="宋体" w:hAnsi="宋体" w:eastAsia="宋体" w:cs="宋体"/>
          <w:b/>
          <w:bCs/>
          <w:szCs w:val="21"/>
        </w:rPr>
      </w:pPr>
      <w:r>
        <w:rPr>
          <w:rFonts w:hint="eastAsia" w:ascii="宋体" w:hAnsi="宋体" w:eastAsia="宋体" w:cs="宋体"/>
          <w:b/>
          <w:bCs/>
          <w:szCs w:val="21"/>
          <w:lang w:val="en-US" w:eastAsia="zh-CN"/>
        </w:rPr>
        <w:t>19</w:t>
      </w:r>
      <w:r>
        <w:rPr>
          <w:rFonts w:hint="eastAsia" w:ascii="宋体" w:hAnsi="宋体" w:eastAsia="宋体" w:cs="宋体"/>
          <w:b/>
          <w:bCs/>
          <w:szCs w:val="21"/>
        </w:rPr>
        <w:t>.(12分)</w:t>
      </w:r>
      <w:r>
        <w:rPr>
          <w:rFonts w:hint="eastAsia" w:hAnsi="宋体" w:eastAsia="宋体" w:cs="宋体"/>
          <w:b w:val="0"/>
          <w:bCs w:val="0"/>
          <w:lang w:eastAsia="zh-CN"/>
        </w:rPr>
        <w:t>（原创）</w:t>
      </w:r>
    </w:p>
    <w:p>
      <w:pPr>
        <w:ind w:firstLine="420" w:firstLineChars="200"/>
        <w:jc w:val="left"/>
        <w:rPr>
          <w:rFonts w:hint="eastAsia" w:ascii="楷体" w:hAnsi="楷体" w:eastAsia="楷体" w:cs="楷体"/>
          <w:szCs w:val="21"/>
          <w:lang w:eastAsia="zh-CN"/>
        </w:rPr>
      </w:pPr>
      <w:r>
        <w:rPr>
          <w:rFonts w:hint="eastAsia" w:ascii="楷体" w:hAnsi="楷体" w:eastAsia="楷体" w:cs="楷体"/>
          <w:szCs w:val="21"/>
          <w:lang w:eastAsia="zh-CN"/>
        </w:rPr>
        <w:t>“水上可发电、水下可养殖”，利用水塘之间田埂的空闲空间，架设光伏板。光伏板下则是崇明特色的农产品崇明清水蟹、加州鲈鱼、南美白对虾等品种的养殖，地面上还种了郁郁葱葱的韭菜，有效提高土地利用效率和综合效益。“渔光互补”开辟水产养殖业可持续发展新路，实现“渔、电、环保”三丰收。</w:t>
      </w:r>
    </w:p>
    <w:p>
      <w:pPr>
        <w:ind w:firstLine="420" w:firstLineChars="200"/>
        <w:jc w:val="left"/>
        <w:rPr>
          <w:rFonts w:asciiTheme="minorEastAsia" w:hAnsiTheme="minorEastAsia" w:cstheme="minorEastAsia"/>
          <w:szCs w:val="21"/>
        </w:rPr>
      </w:pPr>
      <w:r>
        <w:rPr>
          <w:rFonts w:hint="eastAsia" w:asciiTheme="minorEastAsia" w:hAnsiTheme="minorEastAsia" w:cstheme="minorEastAsia"/>
          <w:szCs w:val="21"/>
          <w:lang w:eastAsia="zh-CN"/>
        </w:rPr>
        <w:t>结合材料，从绿色发展的角度，谈谈渔光互补立体种养殖模式在推动乡村振兴过程中的积极作用。</w:t>
      </w:r>
      <w:r>
        <w:rPr>
          <w:rFonts w:hint="eastAsia" w:asciiTheme="minorEastAsia" w:hAnsiTheme="minorEastAsia" w:cstheme="minorEastAsia"/>
          <w:szCs w:val="21"/>
        </w:rPr>
        <w:t>（12分）</w:t>
      </w:r>
    </w:p>
    <w:p>
      <w:pPr>
        <w:spacing w:line="360" w:lineRule="auto"/>
        <w:jc w:val="left"/>
        <w:textAlignment w:val="center"/>
        <w:rPr>
          <w:rFonts w:ascii="宋体" w:hAnsi="宋体" w:eastAsia="宋体" w:cs="宋体"/>
          <w:b/>
          <w:sz w:val="24"/>
        </w:rPr>
      </w:pPr>
    </w:p>
    <w:p>
      <w:pPr>
        <w:ind w:firstLine="422" w:firstLineChars="200"/>
        <w:rPr>
          <w:rFonts w:ascii="楷体" w:hAnsi="楷体" w:eastAsia="楷体" w:cs="楷体"/>
          <w:b/>
          <w:bCs/>
        </w:rPr>
      </w:pPr>
    </w:p>
    <w:sectPr>
      <w:footerReference r:id="rId3" w:type="default"/>
      <w:pgSz w:w="11906" w:h="16838"/>
      <w:pgMar w:top="720" w:right="720" w:bottom="720" w:left="72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宋体" w:hAnsi="宋体" w:eastAsia="宋体" w:cs="宋体"/>
                              <w:b/>
                              <w:bCs/>
                            </w:rPr>
                          </w:pPr>
                          <w:r>
                            <w:rPr>
                              <w:rFonts w:hint="eastAsia" w:ascii="宋体" w:hAnsi="宋体" w:eastAsia="宋体" w:cs="宋体"/>
                              <w:b/>
                              <w:bCs/>
                            </w:rPr>
                            <w:t xml:space="preserve">九年级 历史与社会 第 </w:t>
                          </w:r>
                          <w:r>
                            <w:rPr>
                              <w:rFonts w:hint="eastAsia" w:ascii="宋体" w:hAnsi="宋体" w:eastAsia="宋体" w:cs="宋体"/>
                              <w:b/>
                              <w:bCs/>
                            </w:rPr>
                            <w:fldChar w:fldCharType="begin"/>
                          </w:r>
                          <w:r>
                            <w:rPr>
                              <w:rFonts w:hint="eastAsia" w:ascii="宋体" w:hAnsi="宋体" w:eastAsia="宋体" w:cs="宋体"/>
                              <w:b/>
                              <w:bCs/>
                            </w:rPr>
                            <w:instrText xml:space="preserve"> PAGE  \* MERGEFORMAT </w:instrText>
                          </w:r>
                          <w:r>
                            <w:rPr>
                              <w:rFonts w:hint="eastAsia" w:ascii="宋体" w:hAnsi="宋体" w:eastAsia="宋体" w:cs="宋体"/>
                              <w:b/>
                              <w:bCs/>
                            </w:rPr>
                            <w:fldChar w:fldCharType="separate"/>
                          </w:r>
                          <w:r>
                            <w:rPr>
                              <w:rFonts w:hint="eastAsia" w:ascii="宋体" w:hAnsi="宋体" w:eastAsia="宋体" w:cs="宋体"/>
                              <w:b/>
                              <w:bCs/>
                            </w:rPr>
                            <w:t>1</w:t>
                          </w:r>
                          <w:r>
                            <w:rPr>
                              <w:rFonts w:hint="eastAsia" w:ascii="宋体" w:hAnsi="宋体" w:eastAsia="宋体" w:cs="宋体"/>
                              <w:b/>
                              <w:bCs/>
                            </w:rPr>
                            <w:fldChar w:fldCharType="end"/>
                          </w:r>
                          <w:r>
                            <w:rPr>
                              <w:rFonts w:hint="eastAsia" w:ascii="宋体" w:hAnsi="宋体" w:eastAsia="宋体" w:cs="宋体"/>
                              <w:b/>
                              <w:bCs/>
                            </w:rPr>
                            <w:t xml:space="preserve"> 页 共 </w:t>
                          </w:r>
                          <w:r>
                            <w:rPr>
                              <w:rFonts w:hint="eastAsia" w:ascii="宋体" w:hAnsi="宋体" w:eastAsia="宋体" w:cs="宋体"/>
                              <w:b/>
                              <w:bCs/>
                            </w:rPr>
                            <w:fldChar w:fldCharType="begin"/>
                          </w:r>
                          <w:r>
                            <w:rPr>
                              <w:rFonts w:hint="eastAsia" w:ascii="宋体" w:hAnsi="宋体" w:eastAsia="宋体" w:cs="宋体"/>
                              <w:b/>
                              <w:bCs/>
                            </w:rPr>
                            <w:instrText xml:space="preserve"> NUMPAGES  \* MERGEFORMAT </w:instrText>
                          </w:r>
                          <w:r>
                            <w:rPr>
                              <w:rFonts w:hint="eastAsia" w:ascii="宋体" w:hAnsi="宋体" w:eastAsia="宋体" w:cs="宋体"/>
                              <w:b/>
                              <w:bCs/>
                            </w:rPr>
                            <w:fldChar w:fldCharType="separate"/>
                          </w:r>
                          <w:r>
                            <w:rPr>
                              <w:rFonts w:hint="eastAsia" w:ascii="宋体" w:hAnsi="宋体" w:eastAsia="宋体" w:cs="宋体"/>
                              <w:b/>
                              <w:bCs/>
                            </w:rPr>
                            <w:t>2</w:t>
                          </w:r>
                          <w:r>
                            <w:rPr>
                              <w:rFonts w:hint="eastAsia" w:ascii="宋体" w:hAnsi="宋体" w:eastAsia="宋体" w:cs="宋体"/>
                              <w:b/>
                              <w:bCs/>
                            </w:rPr>
                            <w:fldChar w:fldCharType="end"/>
                          </w:r>
                          <w:r>
                            <w:rPr>
                              <w:rFonts w:hint="eastAsia" w:ascii="宋体" w:hAnsi="宋体" w:eastAsia="宋体" w:cs="宋体"/>
                              <w:b/>
                              <w:bCs/>
                            </w:rPr>
                            <w:t xml:space="preserve"> 页</w:t>
                          </w:r>
                        </w:p>
                        <w:p>
                          <w:pPr>
                            <w:pStyle w:val="6"/>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rPr>
                        <w:rFonts w:ascii="宋体" w:hAnsi="宋体" w:eastAsia="宋体" w:cs="宋体"/>
                        <w:b/>
                        <w:bCs/>
                      </w:rPr>
                    </w:pPr>
                    <w:r>
                      <w:rPr>
                        <w:rFonts w:hint="eastAsia" w:ascii="宋体" w:hAnsi="宋体" w:eastAsia="宋体" w:cs="宋体"/>
                        <w:b/>
                        <w:bCs/>
                      </w:rPr>
                      <w:t xml:space="preserve">九年级 历史与社会 第 </w:t>
                    </w:r>
                    <w:r>
                      <w:rPr>
                        <w:rFonts w:hint="eastAsia" w:ascii="宋体" w:hAnsi="宋体" w:eastAsia="宋体" w:cs="宋体"/>
                        <w:b/>
                        <w:bCs/>
                      </w:rPr>
                      <w:fldChar w:fldCharType="begin"/>
                    </w:r>
                    <w:r>
                      <w:rPr>
                        <w:rFonts w:hint="eastAsia" w:ascii="宋体" w:hAnsi="宋体" w:eastAsia="宋体" w:cs="宋体"/>
                        <w:b/>
                        <w:bCs/>
                      </w:rPr>
                      <w:instrText xml:space="preserve"> PAGE  \* MERGEFORMAT </w:instrText>
                    </w:r>
                    <w:r>
                      <w:rPr>
                        <w:rFonts w:hint="eastAsia" w:ascii="宋体" w:hAnsi="宋体" w:eastAsia="宋体" w:cs="宋体"/>
                        <w:b/>
                        <w:bCs/>
                      </w:rPr>
                      <w:fldChar w:fldCharType="separate"/>
                    </w:r>
                    <w:r>
                      <w:rPr>
                        <w:rFonts w:hint="eastAsia" w:ascii="宋体" w:hAnsi="宋体" w:eastAsia="宋体" w:cs="宋体"/>
                        <w:b/>
                        <w:bCs/>
                      </w:rPr>
                      <w:t>1</w:t>
                    </w:r>
                    <w:r>
                      <w:rPr>
                        <w:rFonts w:hint="eastAsia" w:ascii="宋体" w:hAnsi="宋体" w:eastAsia="宋体" w:cs="宋体"/>
                        <w:b/>
                        <w:bCs/>
                      </w:rPr>
                      <w:fldChar w:fldCharType="end"/>
                    </w:r>
                    <w:r>
                      <w:rPr>
                        <w:rFonts w:hint="eastAsia" w:ascii="宋体" w:hAnsi="宋体" w:eastAsia="宋体" w:cs="宋体"/>
                        <w:b/>
                        <w:bCs/>
                      </w:rPr>
                      <w:t xml:space="preserve"> 页 共 </w:t>
                    </w:r>
                    <w:r>
                      <w:rPr>
                        <w:rFonts w:hint="eastAsia" w:ascii="宋体" w:hAnsi="宋体" w:eastAsia="宋体" w:cs="宋体"/>
                        <w:b/>
                        <w:bCs/>
                      </w:rPr>
                      <w:fldChar w:fldCharType="begin"/>
                    </w:r>
                    <w:r>
                      <w:rPr>
                        <w:rFonts w:hint="eastAsia" w:ascii="宋体" w:hAnsi="宋体" w:eastAsia="宋体" w:cs="宋体"/>
                        <w:b/>
                        <w:bCs/>
                      </w:rPr>
                      <w:instrText xml:space="preserve"> NUMPAGES  \* MERGEFORMAT </w:instrText>
                    </w:r>
                    <w:r>
                      <w:rPr>
                        <w:rFonts w:hint="eastAsia" w:ascii="宋体" w:hAnsi="宋体" w:eastAsia="宋体" w:cs="宋体"/>
                        <w:b/>
                        <w:bCs/>
                      </w:rPr>
                      <w:fldChar w:fldCharType="separate"/>
                    </w:r>
                    <w:r>
                      <w:rPr>
                        <w:rFonts w:hint="eastAsia" w:ascii="宋体" w:hAnsi="宋体" w:eastAsia="宋体" w:cs="宋体"/>
                        <w:b/>
                        <w:bCs/>
                      </w:rPr>
                      <w:t>2</w:t>
                    </w:r>
                    <w:r>
                      <w:rPr>
                        <w:rFonts w:hint="eastAsia" w:ascii="宋体" w:hAnsi="宋体" w:eastAsia="宋体" w:cs="宋体"/>
                        <w:b/>
                        <w:bCs/>
                      </w:rPr>
                      <w:fldChar w:fldCharType="end"/>
                    </w:r>
                    <w:r>
                      <w:rPr>
                        <w:rFonts w:hint="eastAsia" w:ascii="宋体" w:hAnsi="宋体" w:eastAsia="宋体" w:cs="宋体"/>
                        <w:b/>
                        <w:bCs/>
                      </w:rPr>
                      <w:t xml:space="preserve"> 页</w:t>
                    </w:r>
                  </w:p>
                  <w:p>
                    <w:pPr>
                      <w:pStyle w:val="6"/>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AFB93C"/>
    <w:multiLevelType w:val="singleLevel"/>
    <w:tmpl w:val="DBAFB93C"/>
    <w:lvl w:ilvl="0" w:tentative="0">
      <w:start w:val="1"/>
      <w:numFmt w:val="upperLetter"/>
      <w:suff w:val="nothing"/>
      <w:lvlText w:val="%1．"/>
      <w:lvlJc w:val="left"/>
    </w:lvl>
  </w:abstractNum>
  <w:abstractNum w:abstractNumId="1">
    <w:nsid w:val="25424934"/>
    <w:multiLevelType w:val="singleLevel"/>
    <w:tmpl w:val="25424934"/>
    <w:lvl w:ilvl="0" w:tentative="0">
      <w:start w:val="1"/>
      <w:numFmt w:val="upperLetter"/>
      <w:suff w:val="nothing"/>
      <w:lvlText w:val="%1．"/>
      <w:lvlJc w:val="left"/>
    </w:lvl>
  </w:abstractNum>
  <w:abstractNum w:abstractNumId="2">
    <w:nsid w:val="6539B3E6"/>
    <w:multiLevelType w:val="singleLevel"/>
    <w:tmpl w:val="6539B3E6"/>
    <w:lvl w:ilvl="0" w:tentative="0">
      <w:start w:val="2"/>
      <w:numFmt w:val="chineseCounting"/>
      <w:suff w:val="nothing"/>
      <w:lvlText w:val="%1、"/>
      <w:lvlJc w:val="left"/>
      <w:rPr>
        <w:rFonts w:hint="eastAsia"/>
      </w:rPr>
    </w:lvl>
  </w:abstractNum>
  <w:abstractNum w:abstractNumId="3">
    <w:nsid w:val="7B2E5C04"/>
    <w:multiLevelType w:val="singleLevel"/>
    <w:tmpl w:val="7B2E5C04"/>
    <w:lvl w:ilvl="0" w:tentative="0">
      <w:start w:val="1"/>
      <w:numFmt w:val="decimal"/>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JlOWM1YWQ2MjM0OTYzZDJjYTA5NTQ0ZDVkN2M1ZTgifQ=="/>
    <w:docVar w:name="KSO_WPS_MARK_KEY" w:val="8adb1e52-72c0-436b-b635-afe3fe49e64b"/>
  </w:docVars>
  <w:rsids>
    <w:rsidRoot w:val="6D726B70"/>
    <w:rsid w:val="00333430"/>
    <w:rsid w:val="00333C92"/>
    <w:rsid w:val="00380684"/>
    <w:rsid w:val="00445A17"/>
    <w:rsid w:val="00883FA4"/>
    <w:rsid w:val="008D3A28"/>
    <w:rsid w:val="00907A11"/>
    <w:rsid w:val="00A547B3"/>
    <w:rsid w:val="00CB023B"/>
    <w:rsid w:val="02E01C47"/>
    <w:rsid w:val="05112AC3"/>
    <w:rsid w:val="05246E83"/>
    <w:rsid w:val="054D1F7A"/>
    <w:rsid w:val="056106F1"/>
    <w:rsid w:val="08E624B0"/>
    <w:rsid w:val="0A9448A8"/>
    <w:rsid w:val="0CA305EC"/>
    <w:rsid w:val="0D913B3D"/>
    <w:rsid w:val="0FC71E5B"/>
    <w:rsid w:val="0FCD47B5"/>
    <w:rsid w:val="109B53FF"/>
    <w:rsid w:val="112F5B47"/>
    <w:rsid w:val="12A35A37"/>
    <w:rsid w:val="162B4B2F"/>
    <w:rsid w:val="17C63699"/>
    <w:rsid w:val="192D6307"/>
    <w:rsid w:val="199E32C4"/>
    <w:rsid w:val="1A5A5A2B"/>
    <w:rsid w:val="1AF36B2C"/>
    <w:rsid w:val="1AFA0F74"/>
    <w:rsid w:val="1BEB2836"/>
    <w:rsid w:val="1C1635A9"/>
    <w:rsid w:val="1C805068"/>
    <w:rsid w:val="23A52EBA"/>
    <w:rsid w:val="243215A7"/>
    <w:rsid w:val="245C2F8D"/>
    <w:rsid w:val="24AD11A2"/>
    <w:rsid w:val="287615C4"/>
    <w:rsid w:val="28B232AF"/>
    <w:rsid w:val="292D0766"/>
    <w:rsid w:val="2BEC4B23"/>
    <w:rsid w:val="2D984D48"/>
    <w:rsid w:val="2DED62B2"/>
    <w:rsid w:val="2F6D3FB3"/>
    <w:rsid w:val="32251623"/>
    <w:rsid w:val="32AC08B4"/>
    <w:rsid w:val="33576B0C"/>
    <w:rsid w:val="33DA6359"/>
    <w:rsid w:val="353F360F"/>
    <w:rsid w:val="35730C4D"/>
    <w:rsid w:val="36A160FB"/>
    <w:rsid w:val="36AD39F9"/>
    <w:rsid w:val="370C2303"/>
    <w:rsid w:val="3B264829"/>
    <w:rsid w:val="3BE84CE3"/>
    <w:rsid w:val="3C0D6901"/>
    <w:rsid w:val="3C5B7AFD"/>
    <w:rsid w:val="3D391940"/>
    <w:rsid w:val="3EAB0654"/>
    <w:rsid w:val="41A4134B"/>
    <w:rsid w:val="41CE3850"/>
    <w:rsid w:val="45573643"/>
    <w:rsid w:val="46C336D2"/>
    <w:rsid w:val="46F60F28"/>
    <w:rsid w:val="470075B7"/>
    <w:rsid w:val="49057569"/>
    <w:rsid w:val="49C600F0"/>
    <w:rsid w:val="4AD30D16"/>
    <w:rsid w:val="4AF3760A"/>
    <w:rsid w:val="4F286F34"/>
    <w:rsid w:val="516A7A42"/>
    <w:rsid w:val="52271947"/>
    <w:rsid w:val="522914F3"/>
    <w:rsid w:val="52471400"/>
    <w:rsid w:val="5253273C"/>
    <w:rsid w:val="54E12281"/>
    <w:rsid w:val="55627866"/>
    <w:rsid w:val="56154ED8"/>
    <w:rsid w:val="56825DD6"/>
    <w:rsid w:val="56872D01"/>
    <w:rsid w:val="58BE3005"/>
    <w:rsid w:val="5A024031"/>
    <w:rsid w:val="5CAA68F9"/>
    <w:rsid w:val="5CC2173D"/>
    <w:rsid w:val="5CE34B09"/>
    <w:rsid w:val="5D5229B3"/>
    <w:rsid w:val="5E2C6C63"/>
    <w:rsid w:val="5E766130"/>
    <w:rsid w:val="5F8B74F4"/>
    <w:rsid w:val="60A519AC"/>
    <w:rsid w:val="62E676C0"/>
    <w:rsid w:val="63BE2FF4"/>
    <w:rsid w:val="645542FF"/>
    <w:rsid w:val="648547E5"/>
    <w:rsid w:val="64E66B2D"/>
    <w:rsid w:val="686137D7"/>
    <w:rsid w:val="69917D90"/>
    <w:rsid w:val="6AB06526"/>
    <w:rsid w:val="6BAC4F3F"/>
    <w:rsid w:val="6C1453AB"/>
    <w:rsid w:val="6D424508"/>
    <w:rsid w:val="6D726B70"/>
    <w:rsid w:val="6E2711F5"/>
    <w:rsid w:val="704D2477"/>
    <w:rsid w:val="728A58AF"/>
    <w:rsid w:val="72E44913"/>
    <w:rsid w:val="73204465"/>
    <w:rsid w:val="7420026A"/>
    <w:rsid w:val="74C23A26"/>
    <w:rsid w:val="74CC659F"/>
    <w:rsid w:val="76731C2B"/>
    <w:rsid w:val="76DD5309"/>
    <w:rsid w:val="795D1F6F"/>
    <w:rsid w:val="7A8012FD"/>
    <w:rsid w:val="7ABB0CFB"/>
    <w:rsid w:val="7B6A7C95"/>
    <w:rsid w:val="7C601C75"/>
    <w:rsid w:val="7F9D4921"/>
    <w:rsid w:val="7FCD4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ind w:left="120"/>
    </w:pPr>
    <w:rPr>
      <w:rFonts w:ascii="宋体" w:hAnsi="宋体" w:eastAsia="宋体" w:cs="宋体"/>
      <w:szCs w:val="21"/>
      <w:lang w:val="zh-CN" w:bidi="zh-CN"/>
    </w:rPr>
  </w:style>
  <w:style w:type="paragraph" w:styleId="4">
    <w:name w:val="Block Text"/>
    <w:basedOn w:val="1"/>
    <w:semiHidden/>
    <w:qFormat/>
    <w:uiPriority w:val="99"/>
    <w:pPr>
      <w:spacing w:after="120"/>
      <w:ind w:left="1440" w:leftChars="700" w:right="700" w:rightChars="700"/>
    </w:pPr>
  </w:style>
  <w:style w:type="paragraph" w:styleId="5">
    <w:name w:val="Plain Text"/>
    <w:basedOn w:val="1"/>
    <w:qFormat/>
    <w:uiPriority w:val="0"/>
    <w:rPr>
      <w:rFonts w:ascii="宋体" w:hAnsi="Courier New" w:cs="Courier New"/>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副标题样式"/>
    <w:basedOn w:val="1"/>
    <w:qFormat/>
    <w:uiPriority w:val="0"/>
    <w:pPr>
      <w:spacing w:line="360" w:lineRule="auto"/>
      <w:ind w:left="420" w:leftChars="200" w:right="210" w:rightChars="100"/>
      <w:jc w:val="center"/>
    </w:pPr>
    <w:rPr>
      <w:rFonts w:ascii="宋体" w:hAnsi="宋体" w:eastAsia="黑体"/>
      <w:b/>
      <w:sz w:val="30"/>
      <w:szCs w:val="30"/>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D8CEF5-AD8D-4467-9CE1-DE998BCF7CDB}">
  <ds:schemaRefs/>
</ds:datastoreItem>
</file>

<file path=docProps/app.xml><?xml version="1.0" encoding="utf-8"?>
<Properties xmlns="http://schemas.openxmlformats.org/officeDocument/2006/extended-properties" xmlns:vt="http://schemas.openxmlformats.org/officeDocument/2006/docPropsVTypes">
  <Template>Normal.dotm</Template>
  <Pages>8</Pages>
  <Words>7400</Words>
  <Characters>7624</Characters>
  <Lines>59</Lines>
  <Paragraphs>16</Paragraphs>
  <TotalTime>77</TotalTime>
  <ScaleCrop>false</ScaleCrop>
  <LinksUpToDate>false</LinksUpToDate>
  <CharactersWithSpaces>8118</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2022-12-14T02:56:00Z</dcterms:created>
  <dc:creator>小米</dc:creator>
  <cp:lastModifiedBy>admin</cp:lastModifiedBy>
  <cp:lastPrinted>2022-12-14T03:10:00Z</cp:lastPrinted>
  <dcterms:modified xsi:type="dcterms:W3CDTF">2023-03-14T07:26:19Z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8F83F4DAFB62484A81CFAE0DB56A2455</vt:lpwstr>
  </property>
</Properties>
</file>