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360" w:lineRule="auto"/>
        <w:jc w:val="center"/>
        <w:textAlignment w:val="auto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初2020级道德与法治中考模拟试题</w:t>
      </w:r>
    </w:p>
    <w:p>
      <w:pPr>
        <w:jc w:val="center"/>
        <w:rPr>
          <w:rFonts w:hint="eastAsia"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28"/>
          <w:lang w:eastAsia="zh-CN"/>
        </w:rPr>
        <w:t>参考答案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一、选择题</w:t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-5 CBACC              6--10 CBAAC             11--16 DCDDBA 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非选择题</w:t>
      </w:r>
    </w:p>
    <w:p>
      <w:pPr>
        <w:pStyle w:val="6"/>
        <w:numPr>
          <w:ilvl w:val="0"/>
          <w:numId w:val="0"/>
        </w:numPr>
        <w:ind w:leftChars="0" w:right="219" w:rightChars="0"/>
        <w:jc w:val="left"/>
        <w:rPr>
          <w:rFonts w:hint="eastAsia" w:cs="宋体"/>
          <w:b/>
          <w:bCs/>
          <w:kern w:val="0"/>
          <w:szCs w:val="21"/>
          <w:lang w:eastAsia="zh-CN" w:bidi="ar"/>
        </w:rPr>
      </w:pPr>
      <w:r>
        <w:rPr>
          <w:rFonts w:hint="eastAsia"/>
          <w:b/>
          <w:bCs/>
          <w:lang w:val="en-US" w:eastAsia="zh-CN"/>
        </w:rPr>
        <w:t>17</w:t>
      </w:r>
      <w:r>
        <w:rPr>
          <w:rFonts w:hint="eastAsia"/>
          <w:lang w:val="en-US" w:eastAsia="zh-CN"/>
        </w:rPr>
        <w:t>.</w:t>
      </w:r>
      <w:r>
        <w:rPr>
          <w:rFonts w:hint="eastAsia" w:cs="宋体"/>
          <w:b/>
          <w:bCs/>
          <w:kern w:val="0"/>
          <w:szCs w:val="21"/>
          <w:lang w:eastAsia="zh-CN" w:bidi="ar"/>
        </w:rPr>
        <w:t>阅读材料，回答问题。（</w:t>
      </w:r>
      <w:r>
        <w:rPr>
          <w:rFonts w:hint="eastAsia" w:cs="宋体"/>
          <w:b/>
          <w:bCs/>
          <w:kern w:val="0"/>
          <w:szCs w:val="21"/>
          <w:lang w:val="en-US" w:eastAsia="zh-CN" w:bidi="ar"/>
        </w:rPr>
        <w:t>39分</w:t>
      </w:r>
      <w:r>
        <w:rPr>
          <w:rFonts w:hint="eastAsia" w:cs="宋体"/>
          <w:b/>
          <w:bCs/>
          <w:kern w:val="0"/>
          <w:szCs w:val="21"/>
          <w:lang w:eastAsia="zh-CN" w:bidi="ar"/>
        </w:rPr>
        <w:t>）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lang w:val="en-US" w:eastAsia="zh-CN" w:bidi="ar-SA"/>
        </w:rPr>
        <w:t>结合材料和所学知识，分析总结游仙区实现经济高质量发展的经验。(15分)</w:t>
      </w:r>
    </w:p>
    <w:p>
      <w:pPr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答: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①坚持党的领导，发挥基层党组织的战斗堡垒作用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</w:p>
    <w:p>
      <w:pPr>
        <w:ind w:firstLine="420" w:firstLineChars="2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②坚持协调发展、绿色发展，推动城乡融合发展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</w:p>
    <w:p>
      <w:pPr>
        <w:ind w:firstLine="420" w:firstLineChars="2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③坚持创新驱动发展战略，保护知识产权，培养创新人才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</w:p>
    <w:p>
      <w:pPr>
        <w:ind w:firstLine="420" w:firstLineChars="2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④坚持共享发展,在发展中改善和保障民生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</w:p>
    <w:p>
      <w:pPr>
        <w:ind w:firstLine="420" w:firstLineChars="2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⑤培育游仙精神，为经济高质量发展提供精神动力。</w:t>
      </w:r>
    </w:p>
    <w:p>
      <w:pPr>
        <w:rPr>
          <w:rFonts w:hint="eastAsia"/>
          <w:b/>
          <w:bCs/>
          <w:rtl w:val="0"/>
          <w:lang w:val="en-US" w:eastAsia="zh-CN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）绵阳市</w:t>
      </w:r>
      <w:r>
        <w:rPr>
          <w:b/>
          <w:bCs/>
        </w:rPr>
        <w:t>匠心打造</w:t>
      </w:r>
      <w:r>
        <w:rPr>
          <w:rFonts w:hint="eastAsia"/>
          <w:b/>
          <w:bCs/>
          <w:lang w:eastAsia="zh-CN"/>
        </w:rPr>
        <w:t>“</w:t>
      </w:r>
      <w:r>
        <w:rPr>
          <w:b/>
          <w:bCs/>
        </w:rPr>
        <w:t>口袋公园</w:t>
      </w:r>
      <w:r>
        <w:rPr>
          <w:rFonts w:hint="eastAsia"/>
          <w:b/>
          <w:bCs/>
          <w:lang w:eastAsia="zh-CN"/>
        </w:rPr>
        <w:t>”</w:t>
      </w:r>
      <w:r>
        <w:rPr>
          <w:b/>
          <w:bCs/>
        </w:rPr>
        <w:t>有何意义？</w:t>
      </w:r>
      <w:r>
        <w:rPr>
          <w:rFonts w:hint="eastAsia"/>
          <w:b/>
          <w:bCs/>
        </w:rPr>
        <w:t>（</w:t>
      </w:r>
      <w:r>
        <w:rPr>
          <w:b/>
          <w:bCs/>
        </w:rPr>
        <w:t>12</w:t>
      </w:r>
      <w:r>
        <w:rPr>
          <w:rFonts w:hint="eastAsia"/>
          <w:b/>
          <w:bCs/>
        </w:rPr>
        <w:t>分）</w:t>
      </w:r>
    </w:p>
    <w:p>
      <w:pPr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/>
          <w:lang w:eastAsia="zh-CN"/>
        </w:rPr>
        <w:t>答：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①</w:t>
      </w:r>
      <w:r>
        <w:rPr>
          <w:rFonts w:hint="eastAsia"/>
          <w:lang w:eastAsia="zh-CN"/>
        </w:rPr>
        <w:t>有利于</w:t>
      </w:r>
      <w:r>
        <w:rPr>
          <w:rFonts w:hint="eastAsia"/>
          <w:lang w:val="en-US" w:eastAsia="zh-Hans"/>
        </w:rPr>
        <w:t>打造绿色生活空</w:t>
      </w:r>
      <w:r>
        <w:rPr>
          <w:rFonts w:hint="eastAsia" w:eastAsia="宋体" w:cs="Times New Roman"/>
          <w:lang w:val="en-US" w:eastAsia="zh-Hans"/>
        </w:rPr>
        <w:t>间，改善人居环境；</w:t>
      </w:r>
    </w:p>
    <w:p>
      <w:pPr>
        <w:ind w:firstLine="420" w:firstLineChars="200"/>
        <w:rPr>
          <w:rFonts w:hint="default" w:eastAsia="宋体" w:cs="Times New Roman"/>
          <w:lang w:val="en-US" w:eastAsia="zh-Hans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②</w:t>
      </w:r>
      <w:r>
        <w:rPr>
          <w:rFonts w:hint="eastAsia" w:cs="Times New Roman"/>
          <w:lang w:val="en-US" w:eastAsia="zh-CN"/>
        </w:rPr>
        <w:t>有利于</w:t>
      </w:r>
      <w:r>
        <w:rPr>
          <w:rFonts w:hint="eastAsia" w:eastAsia="宋体" w:cs="Times New Roman"/>
          <w:lang w:val="en-US" w:eastAsia="zh-Hans"/>
        </w:rPr>
        <w:t>优化功能，提升社区、街区的品质及活力；</w:t>
      </w:r>
    </w:p>
    <w:p>
      <w:pPr>
        <w:ind w:firstLine="420" w:firstLineChars="2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③</w:t>
      </w:r>
      <w:r>
        <w:rPr>
          <w:rFonts w:hint="eastAsia"/>
          <w:lang w:val="en-US" w:eastAsia="zh-CN"/>
        </w:rPr>
        <w:t>有利于</w:t>
      </w:r>
      <w:r>
        <w:rPr>
          <w:rFonts w:hint="eastAsia"/>
          <w:lang w:val="en-US" w:eastAsia="zh-Hans"/>
        </w:rPr>
        <w:t>展示城市文化形象，提升城市文明程度；</w:t>
      </w:r>
    </w:p>
    <w:p>
      <w:pPr>
        <w:ind w:firstLine="420" w:firstLineChars="2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④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有利于</w:t>
      </w:r>
      <w:r>
        <w:rPr>
          <w:rFonts w:hint="eastAsia"/>
          <w:lang w:val="en-US" w:eastAsia="zh-Hans"/>
        </w:rPr>
        <w:t>完善基础设施，满足人民美好生活需要。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 w:bidi="ar"/>
        </w:rPr>
        <w:t>结合材料并运用所学知识，说明芙蓉溪治理模式对促进生态文明建设的重要作用？（12 分）</w:t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答：</w:t>
      </w:r>
      <w:r>
        <w:rPr>
          <w:rFonts w:hint="eastAsia"/>
        </w:rPr>
        <w:t>①</w:t>
      </w:r>
      <w:r>
        <w:rPr>
          <w:rFonts w:hint="eastAsia"/>
          <w:lang w:eastAsia="zh-CN"/>
        </w:rPr>
        <w:t>落实遵循习近平生态文明思想，有利于发挥党中央的领导核心作用</w:t>
      </w:r>
      <w:r>
        <w:rPr>
          <w:rFonts w:hint="eastAsia"/>
        </w:rPr>
        <w:t>；</w:t>
      </w:r>
    </w:p>
    <w:p>
      <w:pPr>
        <w:ind w:firstLine="420" w:firstLineChars="200"/>
      </w:pPr>
      <w:r>
        <w:rPr>
          <w:rFonts w:hint="eastAsia"/>
        </w:rPr>
        <w:t>②</w:t>
      </w:r>
      <w:r>
        <w:rPr>
          <w:rFonts w:hint="eastAsia"/>
          <w:lang w:eastAsia="zh-CN"/>
        </w:rPr>
        <w:t>人大落实科学立法，制定法规，有利于为生态文明建设提供法律保障</w:t>
      </w:r>
      <w:r>
        <w:rPr>
          <w:rFonts w:hint="eastAsia"/>
        </w:rPr>
        <w:t>；</w:t>
      </w:r>
    </w:p>
    <w:p>
      <w:pPr>
        <w:ind w:firstLine="420" w:firstLineChars="200"/>
      </w:pPr>
      <w:r>
        <w:rPr>
          <w:rFonts w:hint="eastAsia"/>
        </w:rPr>
        <w:t>③</w:t>
      </w:r>
      <w:r>
        <w:rPr>
          <w:rFonts w:hint="eastAsia"/>
          <w:lang w:eastAsia="zh-CN"/>
        </w:rPr>
        <w:t>政府严格执法，打击破坏生态的行为，有利于为生态保护提供执法保障</w:t>
      </w:r>
      <w:r>
        <w:rPr>
          <w:rFonts w:hint="eastAsia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  <w:lang w:eastAsia="zh-CN"/>
        </w:rPr>
        <w:t>因地制宜，发展生态化产业，有利于推动经济发展和生态环境相协调，实现可持续发展</w:t>
      </w:r>
      <w:r>
        <w:rPr>
          <w:rFonts w:hint="eastAsia"/>
        </w:rPr>
        <w:t>。</w:t>
      </w:r>
    </w:p>
    <w:p>
      <w:pPr>
        <w:pStyle w:val="6"/>
        <w:numPr>
          <w:ilvl w:val="0"/>
          <w:numId w:val="0"/>
        </w:numPr>
        <w:ind w:leftChars="0" w:right="219" w:rightChars="0"/>
        <w:jc w:val="left"/>
        <w:rPr>
          <w:rFonts w:hint="eastAsia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="宋体"/>
          <w:b/>
          <w:bCs/>
          <w:kern w:val="0"/>
          <w:sz w:val="24"/>
          <w:szCs w:val="24"/>
          <w:lang w:val="en-US" w:eastAsia="zh-CN" w:bidi="ar"/>
        </w:rPr>
        <w:t>18.（13分）</w:t>
      </w:r>
    </w:p>
    <w:p>
      <w:pPr>
        <w:numPr>
          <w:ilvl w:val="0"/>
          <w:numId w:val="5"/>
        </w:numP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b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158750</wp:posOffset>
                </wp:positionV>
                <wp:extent cx="1021715" cy="8890"/>
                <wp:effectExtent l="0" t="6350" r="6985" b="133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41670" y="6421120"/>
                          <a:ext cx="1021715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7.2pt;margin-top:12.5pt;height:0.7pt;width:80.45pt;z-index:251659264;mso-width-relative:page;mso-height-relative:page;" filled="f" stroked="t" coordsize="21600,21600" o:gfxdata="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EHhf1wAAAAkBAAAPAAAAAAAAAAEAIAAAACIAAABkcnMvZG93bnJldi54&#10;bWxQSwECFAAUAAAACACHTuJAyRZO6fsBAADLAwAADgAAAAAAAAABACAAAAAmAQAAZHJzL2Uyb0Rv&#10;Yy54bWxQSwUGAAAAAAYABgBZAQAAk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宋体" w:hAnsi="宋体" w:eastAsia="宋体" w:cs="宋体"/>
          <w:b/>
          <w:bCs/>
          <w:sz w:val="21"/>
          <w:szCs w:val="21"/>
          <w:shd w:val="clear" w:color="auto" w:fill="FFFFFF"/>
          <w:lang w:val="en-US" w:eastAsia="zh-CN"/>
        </w:rPr>
        <w:t>请你将下列图片呈现的中国共产党人精神谱系，按照历史先后顺序排列:</w:t>
      </w: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①③②④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           </w:t>
      </w:r>
    </w:p>
    <w:p>
      <w:pPr>
        <w:pStyle w:val="2"/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 1分）</w:t>
      </w:r>
    </w:p>
    <w:p>
      <w:pPr>
        <w:pStyle w:val="2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（2）</w:t>
      </w:r>
      <w:r>
        <w:rPr>
          <w:rFonts w:hint="default"/>
          <w:b/>
          <w:bCs/>
          <w:lang w:val="en-US" w:eastAsia="zh-CN"/>
        </w:rPr>
        <w:t>请你从以上“五个重大原则”中任选三个，谈谈习近平总书记强调必须把握该原则的理论依据</w:t>
      </w:r>
      <w:r>
        <w:rPr>
          <w:rFonts w:hint="eastAsia"/>
          <w:b/>
          <w:bCs/>
          <w:lang w:val="en-US" w:eastAsia="zh-CN"/>
        </w:rPr>
        <w:t>（6分）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ind w:firstLine="630" w:firstLineChars="300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(任选其中三个重大原则，答出相应的理论依据即可)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①坚持和加强党的全面领导：中国共产党领导是中国特色社会主义最本质的特征，是中国特色社会主义制度的最大优势；中国共产党领导是党和国家的根本所在、命脉所在，是全国各族人民的利益所系、命运所系。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②坚持中国特色社会主义道路：中国特色社会主义道路立足中国国情，凝结着中国共产党领导人民长期探索的智慧和心血，是实现中华民族伟大复兴的正确道路。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③坚持以人民为中心的发展思想：人民对美好生活的向往，就是党的奋斗目标；全心全意为人民服务是中国共产党的根本宗旨；为中国人民谋幸福、为中华民族谋复兴，是中国共产党的初心和使命。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④坚持深化改革开放：坚持改革开放，是我们的强国之路；改革开放是决定当代中国命运的关键一招，也是决定实现中华民族伟大复兴的关键一招。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⑤坚持发扬斗争精神：中国实现伟大飞跃，全面建成了小康社会，离不开伟大斗争精神；实现社会主义现代化和中华民族伟大复兴，必须发扬斗争精神。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(3) 决心书（6分）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①遵纪守法，尊重老师，团结同学；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②培养兴趣爱好，积极参加文艺活动等。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</w:pPr>
      <w:r>
        <w:rPr>
          <w:rFonts w:hint="eastAsia"/>
        </w:rPr>
        <w:t>③</w:t>
      </w:r>
      <w:r>
        <w:rPr>
          <w:rFonts w:hint="default"/>
          <w:lang w:val="en-US" w:eastAsia="zh-CN"/>
        </w:rPr>
        <w:t>主动承担家务劳动，自觉参加班级劳动</w:t>
      </w:r>
      <w:r>
        <w:rPr>
          <w:rFonts w:hint="eastAsia"/>
          <w:lang w:val="en-US" w:eastAsia="zh-CN"/>
        </w:rPr>
        <w:t>(言之有理， 符合题意皆可）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35ADB"/>
    <w:multiLevelType w:val="singleLevel"/>
    <w:tmpl w:val="95935ADB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A9117337"/>
    <w:multiLevelType w:val="singleLevel"/>
    <w:tmpl w:val="A91173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D50D2CC"/>
    <w:multiLevelType w:val="singleLevel"/>
    <w:tmpl w:val="AD50D2C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3554B0B1"/>
    <w:multiLevelType w:val="singleLevel"/>
    <w:tmpl w:val="3554B0B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55677226"/>
    <w:multiLevelType w:val="singleLevel"/>
    <w:tmpl w:val="5567722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DgyMjI1OWI2ZmIyMDRjNGI2MmQ5YWNiNjA1ZGMifQ=="/>
  </w:docVars>
  <w:rsids>
    <w:rsidRoot w:val="0F795E7A"/>
    <w:rsid w:val="0F795E7A"/>
    <w:rsid w:val="330C3CF8"/>
    <w:rsid w:val="33E81773"/>
    <w:rsid w:val="4979189E"/>
    <w:rsid w:val="4B1F3D41"/>
    <w:rsid w:val="67D93391"/>
    <w:rsid w:val="74A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before="21"/>
      <w:ind w:left="138"/>
    </w:pPr>
    <w:rPr>
      <w:rFonts w:hint="eastAsia" w:ascii="宋体" w:hAnsi="宋体"/>
    </w:rPr>
  </w:style>
  <w:style w:type="paragraph" w:styleId="3">
    <w:name w:val="toc 5"/>
    <w:basedOn w:val="1"/>
    <w:next w:val="1"/>
    <w:unhideWhenUsed/>
    <w:qFormat/>
    <w:uiPriority w:val="39"/>
    <w:pPr>
      <w:wordWrap w:val="0"/>
      <w:ind w:left="1275"/>
    </w:pPr>
    <w:rPr>
      <w:rFonts w:ascii="宋体" w:hAnsi="宋体" w:eastAsia="Times New Roman" w:cs="Times New Roman"/>
      <w:kern w:val="0"/>
      <w:szCs w:val="22"/>
    </w:rPr>
  </w:style>
  <w:style w:type="paragraph" w:styleId="6">
    <w:name w:val="List Paragraph"/>
    <w:basedOn w:val="1"/>
    <w:qFormat/>
    <w:uiPriority w:val="1"/>
    <w:pPr>
      <w:spacing w:before="43"/>
      <w:ind w:left="220" w:right="21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1298</Words>
  <Characters>1346</Characters>
  <Lines>0</Lines>
  <Paragraphs>0</Paragraphs>
  <TotalTime>0</TotalTime>
  <ScaleCrop>false</ScaleCrop>
  <LinksUpToDate>false</LinksUpToDate>
  <CharactersWithSpaces>1388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2022-03-09T00:54:00Z</dcterms:created>
  <dc:creator>云淡风轻</dc:creator>
  <cp:lastModifiedBy>Administrator</cp:lastModifiedBy>
  <dcterms:modified xsi:type="dcterms:W3CDTF">2023-03-15T02:53:15Z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78467A47AC5048D9A9389D07DB04A703</vt:lpwstr>
  </property>
</Properties>
</file>