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jc w:val="center"/>
        <w:textAlignment w:val="center"/>
        <w:rPr>
          <w:rFonts w:ascii="宋体" w:hAnsi="宋体" w:eastAsia="宋体" w:cs="宋体"/>
          <w:b/>
          <w:sz w:val="21"/>
        </w:rPr>
      </w:pPr>
      <w:r>
        <w:rPr>
          <w:rFonts w:ascii="宋体" w:hAnsi="宋体" w:eastAsia="宋体" w:cs="宋体"/>
          <w:b/>
          <w:sz w:val="21"/>
        </w:rPr>
        <w:t>参考答案：</w:t>
      </w:r>
    </w:p>
    <w:p>
      <w:pPr>
        <w:shd w:val="clear" w:color="auto" w:fill="auto"/>
        <w:spacing w:line="360" w:lineRule="auto"/>
        <w:jc w:val="left"/>
        <w:textAlignment w:val="center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1-5:BBBBA     6-10:CBABC     11-15:DCBCC     16-20:BDCAB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21.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①中国共产党是中国工人阶级的先锋队,同时是中国人民和中华民族的先锋队。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②全心全意为人民服务是党的根本宗旨。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③党的最高理想和最终目标是实现共产主义。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④中国共产党领导是中国特色社会主义最本质的特征，是中国特色社会主义制度的最大优势，党是最高政治领导力量 。</w:t>
      </w: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转变发展方式，严守生态保护红线、环境质量底线、资源利用上线，不断改善生态环境质量，提升群众幸福感；引进环保产业，发挥自然资源优势，坚持用绿色发展理念引领经济实现绿色发展；以人民为中心，让资源变资产，坚持绿色惠民，提高群众收入。</w:t>
      </w:r>
    </w:p>
    <w:p>
      <w:pPr>
        <w:widowControl w:val="0"/>
        <w:numPr>
          <w:numId w:val="0"/>
        </w:numPr>
        <w:jc w:val="both"/>
        <w:rPr>
          <w:rFonts w:hint="eastAsia"/>
        </w:rPr>
      </w:pPr>
    </w:p>
    <w:p>
      <w:pPr>
        <w:shd w:val="clear" w:color="auto" w:fill="auto"/>
        <w:spacing w:line="360" w:lineRule="auto"/>
        <w:jc w:val="left"/>
        <w:textAlignment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23.</w:t>
      </w:r>
    </w:p>
    <w:p>
      <w:pPr>
        <w:shd w:val="clear" w:color="auto" w:fill="auto"/>
        <w:spacing w:line="360" w:lineRule="auto"/>
        <w:jc w:val="left"/>
        <w:textAlignment w:val="center"/>
      </w:pPr>
      <w:r>
        <w:t>(1)①坚持公有制为主体、多种所有制经济共同发展，有利于促进生产力的发展、综合国力的增强，为共同富裕奠定坚实的物质基础。</w:t>
      </w:r>
    </w:p>
    <w:p>
      <w:pPr>
        <w:shd w:val="clear" w:color="auto" w:fill="auto"/>
        <w:spacing w:line="360" w:lineRule="auto"/>
        <w:jc w:val="left"/>
        <w:textAlignment w:val="center"/>
      </w:pPr>
      <w:r>
        <w:t>②坚持按劳分配为主体、多种分配方式并存，鼓励一部分人</w:t>
      </w:r>
      <w:r>
        <w:rPr>
          <w:u w:val="single"/>
        </w:rPr>
        <w:t>先富起来，先富带后富、帮后富</w:t>
      </w:r>
      <w:r>
        <w:t>。</w:t>
      </w:r>
    </w:p>
    <w:p>
      <w:pPr>
        <w:shd w:val="clear" w:color="auto" w:fill="auto"/>
        <w:spacing w:line="360" w:lineRule="auto"/>
        <w:jc w:val="left"/>
        <w:textAlignment w:val="center"/>
      </w:pPr>
      <w:r>
        <w:t>③我国社会主义市场经济体制，有利于充分发挥市场优化配置资源的作用，又能更好发挥政府的调控作用，</w:t>
      </w:r>
      <w:r>
        <w:rPr>
          <w:u w:val="single"/>
        </w:rPr>
        <w:t>推动共同富裕</w:t>
      </w:r>
      <w:r>
        <w:t>目标的实现。</w:t>
      </w:r>
    </w:p>
    <w:p>
      <w:pPr>
        <w:numPr>
          <w:ilvl w:val="0"/>
          <w:numId w:val="2"/>
        </w:numPr>
        <w:shd w:val="clear" w:color="auto" w:fill="auto"/>
        <w:spacing w:line="360" w:lineRule="auto"/>
        <w:jc w:val="left"/>
        <w:textAlignment w:val="center"/>
      </w:pPr>
      <w:r>
        <w:t>先富带后富，共奔富裕路；致富路上手牵手，你有我有全都有；共同富裕不养懒汉，齐心协力真抓实干；共同富裕不等不靠，劳力脑力各尽所能：……</w:t>
      </w:r>
    </w:p>
    <w:p>
      <w:pPr>
        <w:widowControl w:val="0"/>
        <w:numPr>
          <w:numId w:val="0"/>
        </w:numPr>
        <w:shd w:val="clear" w:color="auto" w:fill="auto"/>
        <w:spacing w:line="360" w:lineRule="auto"/>
        <w:jc w:val="left"/>
        <w:textAlignment w:val="center"/>
      </w:pPr>
    </w:p>
    <w:p>
      <w:pPr>
        <w:shd w:val="clear" w:color="auto" w:fill="auto"/>
        <w:spacing w:line="360" w:lineRule="auto"/>
        <w:jc w:val="left"/>
        <w:textAlignment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24.</w:t>
      </w:r>
    </w:p>
    <w:p>
      <w:pPr>
        <w:shd w:val="clear" w:color="auto" w:fill="auto"/>
        <w:spacing w:line="360" w:lineRule="auto"/>
        <w:jc w:val="left"/>
        <w:textAlignment w:val="center"/>
      </w:pPr>
      <w:bookmarkStart w:id="0" w:name="_GoBack"/>
      <w:bookmarkEnd w:id="0"/>
      <w:r>
        <w:t>(1)①法治与自由相互联系，不可分割；②一方面，法治标定了自由的界限，自由的实现不能触碰法律的红线，违反法律可能付出失去自由的代价；③另一方面，法治是自由的保障，人们合法的自由和权利不受非法干涉和侵害；④法治既规范自由又保障自由。</w:t>
      </w:r>
    </w:p>
    <w:p>
      <w:pPr>
        <w:shd w:val="clear" w:color="auto" w:fill="auto"/>
        <w:spacing w:line="360" w:lineRule="auto"/>
        <w:jc w:val="left"/>
        <w:textAlignment w:val="center"/>
      </w:pPr>
      <w:r>
        <w:t>(2)①任何权利都是有范围的。公民行使权利不能超越它本身的界限，不能滥用权利；②公民在行使自由和权利的时候，不得损害国家的、社会的、集体的利益和其他公民的合法的自由和权利；③公民行使权利应依照法定程序，按照规定的活动方式、步骤和过程进行。</w:t>
      </w:r>
    </w:p>
    <w:p>
      <w:pPr>
        <w:widowControl w:val="0"/>
        <w:numPr>
          <w:numId w:val="0"/>
        </w:numPr>
        <w:shd w:val="clear" w:color="auto" w:fill="auto"/>
        <w:spacing w:line="360" w:lineRule="auto"/>
        <w:jc w:val="left"/>
        <w:textAlignment w:val="center"/>
      </w:pPr>
    </w:p>
    <w:p>
      <w:pPr>
        <w:shd w:val="clear" w:color="auto" w:fill="auto"/>
        <w:spacing w:line="360" w:lineRule="auto"/>
        <w:jc w:val="left"/>
        <w:textAlignment w:val="center"/>
      </w:pPr>
    </w:p>
    <w:p>
      <w:pPr>
        <w:widowControl w:val="0"/>
        <w:numPr>
          <w:numId w:val="0"/>
        </w:numPr>
        <w:jc w:val="both"/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54C7ED"/>
    <w:multiLevelType w:val="singleLevel"/>
    <w:tmpl w:val="1654C7ED"/>
    <w:lvl w:ilvl="0" w:tentative="0">
      <w:start w:val="2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EEEBC90"/>
    <w:multiLevelType w:val="singleLevel"/>
    <w:tmpl w:val="7EEEBC90"/>
    <w:lvl w:ilvl="0" w:tentative="0">
      <w:start w:val="2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kMmRkZGI2N2FkMTRmODllZmE4MjQ5YmUxMTQ0NjQifQ=="/>
  </w:docVars>
  <w:rsids>
    <w:rsidRoot w:val="031A2CD0"/>
    <w:rsid w:val="031A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703</Words>
  <Characters>753</Characters>
  <Lines>0</Lines>
  <Paragraphs>0</Paragraphs>
  <TotalTime>1</TotalTime>
  <ScaleCrop>false</ScaleCrop>
  <LinksUpToDate>false</LinksUpToDate>
  <CharactersWithSpaces>769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2023-03-15T07:37:00Z</dcterms:created>
  <dc:creator>admin</dc:creator>
  <cp:lastModifiedBy>文档存本地丢失不负责</cp:lastModifiedBy>
  <dcterms:modified xsi:type="dcterms:W3CDTF">2023-03-15T07:51:10Z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7C921FDFA90046B3BBAC6D6B80A713B5</vt:lpwstr>
  </property>
</Properties>
</file>